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227" w:type="dxa"/>
          <w:right w:w="70" w:type="dxa"/>
        </w:tblCellMar>
        <w:tblLook w:val="0000" w:firstRow="0" w:lastRow="0" w:firstColumn="0" w:lastColumn="0" w:noHBand="0" w:noVBand="0"/>
      </w:tblPr>
      <w:tblGrid>
        <w:gridCol w:w="7343"/>
        <w:gridCol w:w="2435"/>
      </w:tblGrid>
      <w:tr w:rsidR="00275B97" w:rsidTr="004E67CA">
        <w:trPr>
          <w:trHeight w:val="1420"/>
        </w:trPr>
        <w:tc>
          <w:tcPr>
            <w:tcW w:w="7343" w:type="dxa"/>
            <w:tcBorders>
              <w:right w:val="single" w:sz="4" w:space="0" w:color="auto"/>
            </w:tcBorders>
          </w:tcPr>
          <w:p w:rsidR="00275B97" w:rsidRPr="00E7494B" w:rsidRDefault="00275B97">
            <w:pPr>
              <w:rPr>
                <w:b/>
                <w:color w:val="FF0000"/>
                <w:sz w:val="24"/>
                <w:szCs w:val="24"/>
              </w:rPr>
            </w:pPr>
          </w:p>
          <w:p w:rsidR="00171256" w:rsidRDefault="00171256" w:rsidP="00341BF0"/>
          <w:p w:rsidR="00341BF0" w:rsidRDefault="00275B97" w:rsidP="00341BF0">
            <w:r>
              <w:t>Dato:</w:t>
            </w:r>
            <w:r w:rsidR="00C63308">
              <w:t xml:space="preserve"> 20</w:t>
            </w:r>
            <w:r w:rsidR="002806CF">
              <w:t xml:space="preserve">. </w:t>
            </w:r>
            <w:r w:rsidR="00C63308">
              <w:t>februar</w:t>
            </w:r>
            <w:r w:rsidR="002806CF">
              <w:t xml:space="preserve"> </w:t>
            </w:r>
            <w:r w:rsidR="00C63308">
              <w:t>2018</w:t>
            </w:r>
          </w:p>
          <w:p w:rsidR="009C29CE" w:rsidRDefault="009C29CE" w:rsidP="00341BF0"/>
          <w:p w:rsidR="00341BF0" w:rsidRDefault="00341BF0" w:rsidP="00341BF0">
            <w:r>
              <w:t xml:space="preserve">Til: </w:t>
            </w:r>
            <w:r w:rsidR="00C63308">
              <w:t>Landbrugsstyrelsen</w:t>
            </w:r>
          </w:p>
          <w:p w:rsidR="00C63308" w:rsidRDefault="00C63308" w:rsidP="00341BF0">
            <w:r>
              <w:t>Miljø og biodiversitet</w:t>
            </w:r>
          </w:p>
          <w:p w:rsidR="00C63308" w:rsidRDefault="00C63308" w:rsidP="00341BF0"/>
          <w:p w:rsidR="00C63308" w:rsidRDefault="00C63308" w:rsidP="00341BF0"/>
          <w:p w:rsidR="00C63308" w:rsidRDefault="00C63308" w:rsidP="00341BF0"/>
          <w:p w:rsidR="00C63308" w:rsidRDefault="00C63308" w:rsidP="00341BF0"/>
          <w:p w:rsidR="00275B97" w:rsidRDefault="00275B97" w:rsidP="009C29CE">
            <w:pPr>
              <w:rPr>
                <w:sz w:val="16"/>
              </w:rPr>
            </w:pPr>
            <w:bookmarkStart w:id="0" w:name="INDEX_Sagsnummer"/>
            <w:bookmarkStart w:id="1" w:name="INDEX_Dokumentnummer"/>
            <w:bookmarkEnd w:id="0"/>
            <w:bookmarkEnd w:id="1"/>
          </w:p>
        </w:tc>
        <w:tc>
          <w:tcPr>
            <w:tcW w:w="2435" w:type="dxa"/>
            <w:tcBorders>
              <w:left w:val="single" w:sz="4" w:space="0" w:color="auto"/>
            </w:tcBorders>
          </w:tcPr>
          <w:p w:rsidR="00275B97" w:rsidRDefault="00093954">
            <w:pPr>
              <w:spacing w:line="240" w:lineRule="auto"/>
              <w:rPr>
                <w:sz w:val="16"/>
              </w:rPr>
            </w:pPr>
            <w:r>
              <w:rPr>
                <w:noProof/>
                <w:sz w:val="16"/>
              </w:rPr>
              <w:drawing>
                <wp:inline distT="0" distB="0" distL="0" distR="0">
                  <wp:extent cx="1304925" cy="704850"/>
                  <wp:effectExtent l="19050" t="0" r="9525" b="0"/>
                  <wp:docPr id="1" name="Billede 1" descr="DN logo RGB 11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 logo RGB 11KB"/>
                          <pic:cNvPicPr>
                            <a:picLocks noChangeAspect="1" noChangeArrowheads="1"/>
                          </pic:cNvPicPr>
                        </pic:nvPicPr>
                        <pic:blipFill>
                          <a:blip r:embed="rId7" cstate="print"/>
                          <a:srcRect/>
                          <a:stretch>
                            <a:fillRect/>
                          </a:stretch>
                        </pic:blipFill>
                        <pic:spPr bwMode="auto">
                          <a:xfrm>
                            <a:off x="0" y="0"/>
                            <a:ext cx="1304925" cy="704850"/>
                          </a:xfrm>
                          <a:prstGeom prst="rect">
                            <a:avLst/>
                          </a:prstGeom>
                          <a:noFill/>
                          <a:ln w="9525">
                            <a:noFill/>
                            <a:miter lim="800000"/>
                            <a:headEnd/>
                            <a:tailEnd/>
                          </a:ln>
                        </pic:spPr>
                      </pic:pic>
                    </a:graphicData>
                  </a:graphic>
                </wp:inline>
              </w:drawing>
            </w:r>
          </w:p>
          <w:p w:rsidR="00275B97" w:rsidRDefault="00275B97">
            <w:pPr>
              <w:spacing w:line="240" w:lineRule="auto"/>
              <w:rPr>
                <w:sz w:val="16"/>
              </w:rPr>
            </w:pPr>
          </w:p>
          <w:p w:rsidR="008B4E4A" w:rsidRDefault="008B4E4A">
            <w:pPr>
              <w:spacing w:line="240" w:lineRule="auto"/>
              <w:rPr>
                <w:sz w:val="16"/>
              </w:rPr>
            </w:pPr>
            <w:r>
              <w:rPr>
                <w:sz w:val="16"/>
              </w:rPr>
              <w:t>Masnedøgade 20</w:t>
            </w:r>
          </w:p>
          <w:p w:rsidR="008B4E4A" w:rsidRDefault="008B4E4A">
            <w:pPr>
              <w:spacing w:line="240" w:lineRule="auto"/>
              <w:rPr>
                <w:sz w:val="16"/>
              </w:rPr>
            </w:pPr>
            <w:r>
              <w:rPr>
                <w:sz w:val="16"/>
              </w:rPr>
              <w:t>2100 København Ø</w:t>
            </w:r>
          </w:p>
          <w:p w:rsidR="008B4E4A" w:rsidRDefault="008B4E4A" w:rsidP="008B4E4A">
            <w:pPr>
              <w:spacing w:line="240" w:lineRule="auto"/>
              <w:rPr>
                <w:sz w:val="16"/>
              </w:rPr>
            </w:pPr>
            <w:r>
              <w:rPr>
                <w:sz w:val="16"/>
              </w:rPr>
              <w:t>Telefon: 39 17 40 00</w:t>
            </w:r>
          </w:p>
          <w:p w:rsidR="008B4E4A" w:rsidRDefault="008B4E4A" w:rsidP="008B4E4A">
            <w:pPr>
              <w:spacing w:line="240" w:lineRule="auto"/>
              <w:rPr>
                <w:sz w:val="16"/>
              </w:rPr>
            </w:pPr>
            <w:r>
              <w:rPr>
                <w:sz w:val="16"/>
              </w:rPr>
              <w:t>Mail: dn@dn.dk</w:t>
            </w:r>
          </w:p>
          <w:p w:rsidR="00ED4137" w:rsidRDefault="00ED4137" w:rsidP="008B4E4A">
            <w:pPr>
              <w:spacing w:line="240" w:lineRule="auto"/>
              <w:rPr>
                <w:sz w:val="16"/>
              </w:rPr>
            </w:pPr>
          </w:p>
          <w:p w:rsidR="004E67CA" w:rsidRDefault="004E67CA" w:rsidP="008B4E4A">
            <w:pPr>
              <w:spacing w:line="240" w:lineRule="auto"/>
              <w:rPr>
                <w:sz w:val="16"/>
              </w:rPr>
            </w:pPr>
          </w:p>
          <w:p w:rsidR="004E67CA" w:rsidRDefault="004E67CA" w:rsidP="008B4E4A">
            <w:pPr>
              <w:spacing w:line="240" w:lineRule="auto"/>
              <w:rPr>
                <w:sz w:val="16"/>
              </w:rPr>
            </w:pPr>
          </w:p>
          <w:p w:rsidR="004E67CA" w:rsidRDefault="004E67CA" w:rsidP="008B4E4A">
            <w:pPr>
              <w:spacing w:line="240" w:lineRule="auto"/>
              <w:rPr>
                <w:sz w:val="16"/>
              </w:rPr>
            </w:pPr>
          </w:p>
          <w:p w:rsidR="008B4E4A" w:rsidRDefault="008B4E4A" w:rsidP="008B4E4A">
            <w:pPr>
              <w:spacing w:line="240" w:lineRule="auto"/>
              <w:rPr>
                <w:sz w:val="16"/>
              </w:rPr>
            </w:pPr>
          </w:p>
        </w:tc>
      </w:tr>
    </w:tbl>
    <w:p w:rsidR="00C63308" w:rsidRDefault="00C63308"/>
    <w:p w:rsidR="00C63308" w:rsidRPr="00C63308" w:rsidRDefault="00C63308" w:rsidP="00C63308">
      <w:pPr>
        <w:rPr>
          <w:b/>
        </w:rPr>
      </w:pPr>
      <w:r w:rsidRPr="00C63308">
        <w:rPr>
          <w:b/>
        </w:rPr>
        <w:t xml:space="preserve">Høringssvar til udkast til bekendtgørelse om krydsoverensstemmelse (KO), </w:t>
      </w:r>
      <w:r w:rsidRPr="00C63308">
        <w:rPr>
          <w:b/>
        </w:rPr>
        <w:t>Journalnummer 17-1210-000004</w:t>
      </w:r>
    </w:p>
    <w:p w:rsidR="00341BF0" w:rsidRDefault="00341BF0"/>
    <w:p w:rsidR="00C63308" w:rsidRDefault="00C63308">
      <w:r>
        <w:t>Danmarks Naturfredning ønsker at udtrykke tilfredshed med det udsendte udkast til bekendtgørelse. Vi finder at inddragel</w:t>
      </w:r>
      <w:r w:rsidR="00FA37E1">
        <w:t>sen af</w:t>
      </w:r>
      <w:r>
        <w:t xml:space="preserve"> al §3 beskyttet natur under KO reglerne er et vigtigt skridt for at sikre vores natur bedre og </w:t>
      </w:r>
      <w:r w:rsidR="00FA37E1">
        <w:t>er et godt bidrag</w:t>
      </w:r>
      <w:r>
        <w:t xml:space="preserve"> til </w:t>
      </w:r>
      <w:r w:rsidR="00FA37E1">
        <w:t xml:space="preserve">arbejdet med </w:t>
      </w:r>
      <w:r>
        <w:t>at vende tilbagegangen for den biologiske mangfoldighed, således som vi har forpligtet os til internationalt.</w:t>
      </w:r>
    </w:p>
    <w:p w:rsidR="00C63308" w:rsidRDefault="00C63308"/>
    <w:p w:rsidR="00C63308" w:rsidRDefault="00C63308">
      <w:r>
        <w:t>Samtidig er det et skridt, som ikke vil få konsekvenser for erhvervet, blot de overholder allerede eksisterende lovgivning. Vi finder ikke at der er fare for at landmænd uforvarende vil komme til at overtræde reglerne, da det i dag er meget let at finde ud af hvad der findes af §3 beskyttede arealer på en landbrugsejendom. Både kommunerne, landbrugets velfungerende konsulenttjeneste og selvbetjening på arealinfo gør det meg</w:t>
      </w:r>
      <w:r w:rsidR="009D5D5F">
        <w:t>et let at finde evt. registreringer</w:t>
      </w:r>
      <w:r>
        <w:t>, og senest er der nu kommet en app, Beskyttet Natur, som gør det muligt for landmanden eller hans ansatte på stedet at finde ud af</w:t>
      </w:r>
      <w:r w:rsidR="00FA37E1">
        <w:t>,</w:t>
      </w:r>
      <w:r>
        <w:t xml:space="preserve"> om et areal er </w:t>
      </w:r>
      <w:r w:rsidR="009D5D5F">
        <w:t>registreret</w:t>
      </w:r>
      <w:r>
        <w:t xml:space="preserve"> som beskyttet efter naturbeskyttelseslovens § 3.</w:t>
      </w:r>
    </w:p>
    <w:p w:rsidR="00C63308" w:rsidRDefault="00C63308"/>
    <w:p w:rsidR="00C63308" w:rsidRDefault="00C63308">
      <w:r>
        <w:t>Vi kan derfor bakke fuldt ud op om bekendtgørelsen.</w:t>
      </w:r>
    </w:p>
    <w:p w:rsidR="008B4E4A" w:rsidRPr="008B4E4A" w:rsidRDefault="008B4E4A">
      <w:pPr>
        <w:rPr>
          <w:b/>
        </w:rPr>
      </w:pPr>
    </w:p>
    <w:p w:rsidR="00341BF0" w:rsidRDefault="00341BF0"/>
    <w:p w:rsidR="00341BF0" w:rsidRDefault="00341BF0"/>
    <w:p w:rsidR="00341BF0" w:rsidRDefault="00341BF0">
      <w:r>
        <w:t>Med venlig hilsen</w:t>
      </w:r>
    </w:p>
    <w:p w:rsidR="00341BF0" w:rsidRDefault="00341BF0"/>
    <w:p w:rsidR="00341BF0" w:rsidRDefault="00341BF0"/>
    <w:p w:rsidR="00341BF0" w:rsidRDefault="00C63308">
      <w:r>
        <w:t>Thyge Nygaard</w:t>
      </w:r>
      <w:r w:rsidR="00341BF0">
        <w:t xml:space="preserve">, </w:t>
      </w:r>
      <w:r w:rsidR="00FA37E1">
        <w:t>Landbrugspoliti</w:t>
      </w:r>
      <w:r>
        <w:t>s</w:t>
      </w:r>
      <w:r w:rsidR="00FA37E1">
        <w:t>k</w:t>
      </w:r>
      <w:r>
        <w:t xml:space="preserve"> seniorrådgiver</w:t>
      </w:r>
      <w:bookmarkStart w:id="2" w:name="_GoBack"/>
      <w:bookmarkEnd w:id="2"/>
    </w:p>
    <w:p w:rsidR="00341BF0" w:rsidRPr="00341BF0" w:rsidRDefault="00C63308">
      <w:r>
        <w:t>31 19 32 55</w:t>
      </w:r>
      <w:r w:rsidR="00341BF0" w:rsidRPr="00341BF0">
        <w:t xml:space="preserve">, </w:t>
      </w:r>
      <w:r>
        <w:t>tny</w:t>
      </w:r>
      <w:r w:rsidR="00341BF0" w:rsidRPr="00341BF0">
        <w:t>@dn.dk</w:t>
      </w:r>
    </w:p>
    <w:sectPr w:rsidR="00341BF0" w:rsidRPr="00341BF0" w:rsidSect="0022241A">
      <w:footerReference w:type="even" r:id="rId8"/>
      <w:footerReference w:type="default" r:id="rId9"/>
      <w:pgSz w:w="11906" w:h="16838"/>
      <w:pgMar w:top="851"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FE1" w:rsidRDefault="00B97FE1">
      <w:r>
        <w:separator/>
      </w:r>
    </w:p>
  </w:endnote>
  <w:endnote w:type="continuationSeparator" w:id="0">
    <w:p w:rsidR="00B97FE1" w:rsidRDefault="00B9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1E" w:rsidRDefault="002077FA">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end"/>
    </w:r>
  </w:p>
  <w:p w:rsidR="00DE351E" w:rsidRDefault="00DE351E">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51E" w:rsidRDefault="002077FA">
    <w:pPr>
      <w:pStyle w:val="Sidefod"/>
      <w:framePr w:wrap="around" w:vAnchor="text" w:hAnchor="margin" w:xAlign="right" w:y="1"/>
      <w:rPr>
        <w:rStyle w:val="Sidetal"/>
      </w:rPr>
    </w:pPr>
    <w:r>
      <w:rPr>
        <w:rStyle w:val="Sidetal"/>
      </w:rPr>
      <w:fldChar w:fldCharType="begin"/>
    </w:r>
    <w:r w:rsidR="00DE351E">
      <w:rPr>
        <w:rStyle w:val="Sidetal"/>
      </w:rPr>
      <w:instrText xml:space="preserve">PAGE  </w:instrText>
    </w:r>
    <w:r>
      <w:rPr>
        <w:rStyle w:val="Sidetal"/>
      </w:rPr>
      <w:fldChar w:fldCharType="separate"/>
    </w:r>
    <w:r w:rsidR="00DE351E">
      <w:rPr>
        <w:rStyle w:val="Sidetal"/>
        <w:noProof/>
      </w:rPr>
      <w:t>2</w:t>
    </w:r>
    <w:r>
      <w:rPr>
        <w:rStyle w:val="Sidetal"/>
      </w:rPr>
      <w:fldChar w:fldCharType="end"/>
    </w:r>
  </w:p>
  <w:p w:rsidR="00DE351E" w:rsidRDefault="00DE351E">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FE1" w:rsidRDefault="00B97FE1">
      <w:r>
        <w:separator/>
      </w:r>
    </w:p>
  </w:footnote>
  <w:footnote w:type="continuationSeparator" w:id="0">
    <w:p w:rsidR="00B97FE1" w:rsidRDefault="00B97F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7C2E"/>
    <w:multiLevelType w:val="hybridMultilevel"/>
    <w:tmpl w:val="9D3A58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E95C8F"/>
    <w:multiLevelType w:val="singleLevel"/>
    <w:tmpl w:val="470053B8"/>
    <w:lvl w:ilvl="0">
      <w:start w:val="1"/>
      <w:numFmt w:val="decimal"/>
      <w:lvlText w:val="%1."/>
      <w:lvlJc w:val="left"/>
      <w:pPr>
        <w:tabs>
          <w:tab w:val="num" w:pos="454"/>
        </w:tabs>
        <w:ind w:left="454" w:hanging="454"/>
      </w:pPr>
    </w:lvl>
  </w:abstractNum>
  <w:abstractNum w:abstractNumId="2" w15:restartNumberingAfterBreak="0">
    <w:nsid w:val="44024708"/>
    <w:multiLevelType w:val="hybridMultilevel"/>
    <w:tmpl w:val="66AEAC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A1520C"/>
    <w:multiLevelType w:val="singleLevel"/>
    <w:tmpl w:val="F282EFCA"/>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561"/>
    <w:rsid w:val="0001206F"/>
    <w:rsid w:val="00063A64"/>
    <w:rsid w:val="000836B3"/>
    <w:rsid w:val="0008454F"/>
    <w:rsid w:val="00084E85"/>
    <w:rsid w:val="000903E0"/>
    <w:rsid w:val="00093954"/>
    <w:rsid w:val="000B3B1B"/>
    <w:rsid w:val="000B79D2"/>
    <w:rsid w:val="000D097E"/>
    <w:rsid w:val="000E6DA2"/>
    <w:rsid w:val="00107886"/>
    <w:rsid w:val="001406B1"/>
    <w:rsid w:val="001533C7"/>
    <w:rsid w:val="00171256"/>
    <w:rsid w:val="002077FA"/>
    <w:rsid w:val="0022241A"/>
    <w:rsid w:val="00275B97"/>
    <w:rsid w:val="002806CF"/>
    <w:rsid w:val="00284B54"/>
    <w:rsid w:val="002E3903"/>
    <w:rsid w:val="00321EA6"/>
    <w:rsid w:val="00341BF0"/>
    <w:rsid w:val="0034647E"/>
    <w:rsid w:val="0036788B"/>
    <w:rsid w:val="0041129B"/>
    <w:rsid w:val="00424D05"/>
    <w:rsid w:val="00424D30"/>
    <w:rsid w:val="0046077F"/>
    <w:rsid w:val="0046759B"/>
    <w:rsid w:val="004B1315"/>
    <w:rsid w:val="004B27B9"/>
    <w:rsid w:val="004D1E92"/>
    <w:rsid w:val="004E67CA"/>
    <w:rsid w:val="004F0D2A"/>
    <w:rsid w:val="005067AF"/>
    <w:rsid w:val="00523DCE"/>
    <w:rsid w:val="005538B9"/>
    <w:rsid w:val="005C4160"/>
    <w:rsid w:val="0062782F"/>
    <w:rsid w:val="00673C84"/>
    <w:rsid w:val="00675995"/>
    <w:rsid w:val="006A2593"/>
    <w:rsid w:val="006D2561"/>
    <w:rsid w:val="006F10F5"/>
    <w:rsid w:val="007222C6"/>
    <w:rsid w:val="007460B7"/>
    <w:rsid w:val="00797E7C"/>
    <w:rsid w:val="007F0BBD"/>
    <w:rsid w:val="00844498"/>
    <w:rsid w:val="00874266"/>
    <w:rsid w:val="008A4E27"/>
    <w:rsid w:val="008A724C"/>
    <w:rsid w:val="008B4E4A"/>
    <w:rsid w:val="008C79B9"/>
    <w:rsid w:val="008E50CF"/>
    <w:rsid w:val="00924ADE"/>
    <w:rsid w:val="009467B2"/>
    <w:rsid w:val="009636C7"/>
    <w:rsid w:val="009723F3"/>
    <w:rsid w:val="00992E03"/>
    <w:rsid w:val="009B44B1"/>
    <w:rsid w:val="009C29CE"/>
    <w:rsid w:val="009D5D5F"/>
    <w:rsid w:val="009F4CED"/>
    <w:rsid w:val="009F6B56"/>
    <w:rsid w:val="00A05A7B"/>
    <w:rsid w:val="00A31F59"/>
    <w:rsid w:val="00A56685"/>
    <w:rsid w:val="00A569E1"/>
    <w:rsid w:val="00A67888"/>
    <w:rsid w:val="00AA2D87"/>
    <w:rsid w:val="00AC0B4B"/>
    <w:rsid w:val="00AD704A"/>
    <w:rsid w:val="00AF4B61"/>
    <w:rsid w:val="00B06892"/>
    <w:rsid w:val="00B40B10"/>
    <w:rsid w:val="00B60966"/>
    <w:rsid w:val="00B763CB"/>
    <w:rsid w:val="00B97FE1"/>
    <w:rsid w:val="00BB4711"/>
    <w:rsid w:val="00BE68C5"/>
    <w:rsid w:val="00C034A0"/>
    <w:rsid w:val="00C17984"/>
    <w:rsid w:val="00C2005D"/>
    <w:rsid w:val="00C63308"/>
    <w:rsid w:val="00C827DC"/>
    <w:rsid w:val="00D040AB"/>
    <w:rsid w:val="00D17B65"/>
    <w:rsid w:val="00D8402B"/>
    <w:rsid w:val="00D86613"/>
    <w:rsid w:val="00DE351E"/>
    <w:rsid w:val="00E03EAC"/>
    <w:rsid w:val="00E7494B"/>
    <w:rsid w:val="00E76F4C"/>
    <w:rsid w:val="00EC49B2"/>
    <w:rsid w:val="00ED4137"/>
    <w:rsid w:val="00EE3B11"/>
    <w:rsid w:val="00F16552"/>
    <w:rsid w:val="00F72289"/>
    <w:rsid w:val="00F875D0"/>
    <w:rsid w:val="00FA37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479294-4785-4174-9139-BD5C2E3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7B9"/>
    <w:pPr>
      <w:spacing w:line="260" w:lineRule="atLeast"/>
    </w:pPr>
    <w:rPr>
      <w:rFonts w:ascii="Verdana" w:hAnsi="Verdana"/>
    </w:rPr>
  </w:style>
  <w:style w:type="paragraph" w:styleId="Overskrift1">
    <w:name w:val="heading 1"/>
    <w:basedOn w:val="Normal"/>
    <w:next w:val="Normal"/>
    <w:qFormat/>
    <w:rsid w:val="004B27B9"/>
    <w:pPr>
      <w:keepNext/>
      <w:spacing w:line="240" w:lineRule="auto"/>
      <w:outlineLvl w:val="0"/>
    </w:pPr>
    <w:rPr>
      <w:b/>
      <w:kern w:val="28"/>
      <w:sz w:val="44"/>
    </w:rPr>
  </w:style>
  <w:style w:type="paragraph" w:styleId="Overskrift2">
    <w:name w:val="heading 2"/>
    <w:basedOn w:val="Normal"/>
    <w:next w:val="Normal"/>
    <w:qFormat/>
    <w:rsid w:val="006D2561"/>
    <w:pPr>
      <w:keepNext/>
      <w:spacing w:before="120" w:after="120" w:line="240" w:lineRule="auto"/>
      <w:outlineLvl w:val="1"/>
    </w:pPr>
    <w:rPr>
      <w:b/>
      <w:sz w:val="22"/>
    </w:rPr>
  </w:style>
  <w:style w:type="paragraph" w:styleId="Overskrift3">
    <w:name w:val="heading 3"/>
    <w:basedOn w:val="Normal"/>
    <w:next w:val="Normal"/>
    <w:qFormat/>
    <w:rsid w:val="006D2561"/>
    <w:pPr>
      <w:keepNext/>
      <w:spacing w:before="60" w:after="60" w:line="240" w:lineRule="auto"/>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Dokumentoversigt">
    <w:name w:val="Document Map"/>
    <w:basedOn w:val="Normal"/>
    <w:semiHidden/>
    <w:rsid w:val="0022241A"/>
    <w:pPr>
      <w:shd w:val="clear" w:color="auto" w:fill="000080"/>
    </w:pPr>
  </w:style>
  <w:style w:type="paragraph" w:styleId="Sidefod">
    <w:name w:val="footer"/>
    <w:basedOn w:val="Normal"/>
    <w:rsid w:val="0022241A"/>
    <w:pPr>
      <w:tabs>
        <w:tab w:val="center" w:pos="4819"/>
        <w:tab w:val="right" w:pos="9638"/>
      </w:tabs>
      <w:spacing w:line="240" w:lineRule="auto"/>
    </w:pPr>
    <w:rPr>
      <w:sz w:val="16"/>
    </w:rPr>
  </w:style>
  <w:style w:type="character" w:styleId="Sidetal">
    <w:name w:val="page number"/>
    <w:basedOn w:val="Standardskrifttypeiafsnit"/>
    <w:rsid w:val="0022241A"/>
    <w:rPr>
      <w:rFonts w:ascii="Verdana" w:hAnsi="Verdana"/>
      <w:sz w:val="20"/>
    </w:rPr>
  </w:style>
  <w:style w:type="paragraph" w:styleId="Markeringsbobletekst">
    <w:name w:val="Balloon Text"/>
    <w:basedOn w:val="Normal"/>
    <w:link w:val="MarkeringsbobletekstTegn"/>
    <w:rsid w:val="00A56685"/>
    <w:pPr>
      <w:spacing w:line="240" w:lineRule="auto"/>
    </w:pPr>
    <w:rPr>
      <w:rFonts w:ascii="Tahoma" w:hAnsi="Tahoma" w:cs="Tahoma"/>
      <w:sz w:val="16"/>
      <w:szCs w:val="16"/>
    </w:rPr>
  </w:style>
  <w:style w:type="paragraph" w:styleId="Sidehoved">
    <w:name w:val="header"/>
    <w:basedOn w:val="Normal"/>
    <w:rsid w:val="0022241A"/>
    <w:pPr>
      <w:tabs>
        <w:tab w:val="center" w:pos="4819"/>
        <w:tab w:val="right" w:pos="9638"/>
      </w:tabs>
      <w:spacing w:line="240" w:lineRule="auto"/>
    </w:pPr>
    <w:rPr>
      <w:sz w:val="16"/>
    </w:rPr>
  </w:style>
  <w:style w:type="character" w:customStyle="1" w:styleId="MarkeringsbobletekstTegn">
    <w:name w:val="Markeringsbobletekst Tegn"/>
    <w:basedOn w:val="Standardskrifttypeiafsnit"/>
    <w:link w:val="Markeringsbobletekst"/>
    <w:rsid w:val="00A56685"/>
    <w:rPr>
      <w:rFonts w:ascii="Tahoma" w:hAnsi="Tahoma" w:cs="Tahoma"/>
      <w:sz w:val="16"/>
      <w:szCs w:val="16"/>
    </w:rPr>
  </w:style>
  <w:style w:type="paragraph" w:styleId="Listeafsnit">
    <w:name w:val="List Paragraph"/>
    <w:basedOn w:val="Normal"/>
    <w:uiPriority w:val="34"/>
    <w:rsid w:val="00AA2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218</Words>
  <Characters>1227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Brev</vt:lpstr>
    </vt:vector>
  </TitlesOfParts>
  <Company>Danmarks Naturfredningsforening</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pm</dc:creator>
  <cp:lastModifiedBy>Thyge Nygaard</cp:lastModifiedBy>
  <cp:revision>3</cp:revision>
  <cp:lastPrinted>2018-02-20T13:08:00Z</cp:lastPrinted>
  <dcterms:created xsi:type="dcterms:W3CDTF">2018-02-20T13:10:00Z</dcterms:created>
  <dcterms:modified xsi:type="dcterms:W3CDTF">2018-02-20T13:14:00Z</dcterms:modified>
</cp:coreProperties>
</file>