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5ADE8" w14:textId="4EA17585" w:rsidR="00A82317" w:rsidRDefault="00A82317" w:rsidP="00A8231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Den </w:t>
      </w:r>
      <w:r w:rsidR="0027588E">
        <w:rPr>
          <w:rFonts w:ascii="Times-Roman" w:hAnsi="Times-Roman" w:cs="Times-Roman"/>
          <w:sz w:val="24"/>
          <w:szCs w:val="24"/>
        </w:rPr>
        <w:t xml:space="preserve">30. november </w:t>
      </w:r>
      <w:r>
        <w:rPr>
          <w:rFonts w:ascii="Times-Roman" w:hAnsi="Times-Roman" w:cs="Times-Roman"/>
          <w:sz w:val="24"/>
          <w:szCs w:val="24"/>
        </w:rPr>
        <w:t xml:space="preserve">2018 </w:t>
      </w:r>
      <w:r w:rsidR="006A6E99">
        <w:rPr>
          <w:rFonts w:ascii="Times-Roman" w:hAnsi="Times-Roman" w:cs="Times-Roman"/>
          <w:sz w:val="24"/>
          <w:szCs w:val="24"/>
        </w:rPr>
        <w:t>traf</w:t>
      </w:r>
      <w:r>
        <w:rPr>
          <w:rFonts w:ascii="Times-Roman" w:hAnsi="Times-Roman" w:cs="Times-Roman"/>
          <w:sz w:val="24"/>
          <w:szCs w:val="24"/>
        </w:rPr>
        <w:t xml:space="preserve"> Fredningsnævnet for Vestsjælland </w:t>
      </w:r>
    </w:p>
    <w:p w14:paraId="020D70AE" w14:textId="77777777" w:rsidR="00A82317" w:rsidRDefault="00A82317" w:rsidP="00A82317">
      <w:pPr>
        <w:autoSpaceDE w:val="0"/>
        <w:autoSpaceDN w:val="0"/>
        <w:adjustRightInd w:val="0"/>
        <w:spacing w:after="0" w:line="240" w:lineRule="auto"/>
        <w:rPr>
          <w:rFonts w:ascii="Times-Bold" w:hAnsi="Times-Bold" w:cs="Times-Bold"/>
          <w:b/>
          <w:bCs/>
          <w:sz w:val="24"/>
          <w:szCs w:val="24"/>
        </w:rPr>
      </w:pPr>
    </w:p>
    <w:p w14:paraId="58A87D0E" w14:textId="77777777" w:rsidR="00A82317" w:rsidRDefault="00A82317" w:rsidP="00A82317">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Afgørelse om erstatningsspørgsmål</w:t>
      </w:r>
    </w:p>
    <w:p w14:paraId="52D2649E" w14:textId="77777777" w:rsidR="00A82317" w:rsidRDefault="00A82317" w:rsidP="00A8231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 sagen</w:t>
      </w:r>
    </w:p>
    <w:p w14:paraId="6C6AECC5" w14:textId="3D085DEB" w:rsidR="00A82317" w:rsidRDefault="00AF5210" w:rsidP="00A82317">
      <w:pPr>
        <w:autoSpaceDE w:val="0"/>
        <w:autoSpaceDN w:val="0"/>
        <w:adjustRightInd w:val="0"/>
        <w:spacing w:after="0" w:line="240" w:lineRule="auto"/>
        <w:ind w:left="1304"/>
        <w:rPr>
          <w:rFonts w:ascii="Times-Bold" w:hAnsi="Times-Bold" w:cs="Times-Bold"/>
          <w:b/>
          <w:bCs/>
          <w:sz w:val="24"/>
          <w:szCs w:val="24"/>
        </w:rPr>
      </w:pPr>
      <w:r>
        <w:rPr>
          <w:rFonts w:ascii="Times-Roman" w:hAnsi="Times-Roman" w:cs="Times-Roman"/>
          <w:sz w:val="24"/>
          <w:szCs w:val="24"/>
        </w:rPr>
        <w:t>F</w:t>
      </w:r>
      <w:r w:rsidR="00A82317">
        <w:rPr>
          <w:rFonts w:ascii="Times-Roman" w:hAnsi="Times-Roman" w:cs="Times-Roman"/>
          <w:sz w:val="24"/>
          <w:szCs w:val="24"/>
        </w:rPr>
        <w:t xml:space="preserve">N-VSJ 101/2016: </w:t>
      </w:r>
      <w:r w:rsidR="00A82317" w:rsidRPr="009473B6">
        <w:rPr>
          <w:rFonts w:ascii="Times-Roman" w:hAnsi="Times-Roman" w:cs="Times-Roman"/>
          <w:b/>
          <w:sz w:val="24"/>
          <w:szCs w:val="24"/>
        </w:rPr>
        <w:t>Supplerende f</w:t>
      </w:r>
      <w:r w:rsidR="00A82317">
        <w:rPr>
          <w:rFonts w:ascii="Times-Bold" w:hAnsi="Times-Bold" w:cs="Times-Bold"/>
          <w:b/>
          <w:bCs/>
          <w:sz w:val="24"/>
          <w:szCs w:val="24"/>
        </w:rPr>
        <w:t xml:space="preserve">redning i St. </w:t>
      </w:r>
      <w:r>
        <w:rPr>
          <w:rFonts w:ascii="Times-Bold" w:hAnsi="Times-Bold" w:cs="Times-Bold"/>
          <w:b/>
          <w:bCs/>
          <w:sz w:val="24"/>
          <w:szCs w:val="24"/>
        </w:rPr>
        <w:t>Å</w:t>
      </w:r>
      <w:r w:rsidR="00A82317">
        <w:rPr>
          <w:rFonts w:ascii="Times-Bold" w:hAnsi="Times-Bold" w:cs="Times-Bold"/>
          <w:b/>
          <w:bCs/>
          <w:sz w:val="24"/>
          <w:szCs w:val="24"/>
        </w:rPr>
        <w:t>mose</w:t>
      </w:r>
      <w:r w:rsidR="00F417D2">
        <w:rPr>
          <w:rFonts w:ascii="Times-Bold" w:hAnsi="Times-Bold" w:cs="Times-Bold"/>
          <w:b/>
          <w:bCs/>
          <w:sz w:val="24"/>
          <w:szCs w:val="24"/>
        </w:rPr>
        <w:t>, Sorø Kommune</w:t>
      </w:r>
      <w:r w:rsidR="00C924B1">
        <w:rPr>
          <w:rFonts w:ascii="Times-Bold" w:hAnsi="Times-Bold" w:cs="Times-Bold"/>
          <w:b/>
          <w:bCs/>
          <w:sz w:val="24"/>
          <w:szCs w:val="24"/>
        </w:rPr>
        <w:t>.</w:t>
      </w:r>
    </w:p>
    <w:p w14:paraId="5D0A2691" w14:textId="77777777" w:rsidR="00A82317" w:rsidRDefault="00A82317" w:rsidP="00A82317">
      <w:pPr>
        <w:autoSpaceDE w:val="0"/>
        <w:autoSpaceDN w:val="0"/>
        <w:adjustRightInd w:val="0"/>
        <w:spacing w:after="0" w:line="240" w:lineRule="auto"/>
        <w:rPr>
          <w:rFonts w:ascii="Times-Roman" w:hAnsi="Times-Roman" w:cs="Times-Roman"/>
          <w:sz w:val="24"/>
          <w:szCs w:val="24"/>
        </w:rPr>
      </w:pPr>
    </w:p>
    <w:p w14:paraId="1B33647D" w14:textId="77777777" w:rsidR="004C021A" w:rsidRPr="009E7766" w:rsidRDefault="00A82317" w:rsidP="004C021A">
      <w:pPr>
        <w:spacing w:after="0" w:line="240" w:lineRule="auto"/>
        <w:rPr>
          <w:rFonts w:ascii="Times New Roman" w:hAnsi="Times New Roman"/>
          <w:b/>
          <w:sz w:val="24"/>
        </w:rPr>
      </w:pPr>
      <w:r w:rsidRPr="009E7766">
        <w:rPr>
          <w:rFonts w:ascii="Times New Roman" w:hAnsi="Times New Roman"/>
          <w:b/>
          <w:sz w:val="24"/>
        </w:rPr>
        <w:t>I. Indledning  </w:t>
      </w:r>
    </w:p>
    <w:p w14:paraId="0CA77BC3" w14:textId="77777777" w:rsidR="004C021A" w:rsidRPr="004C021A" w:rsidRDefault="004C021A" w:rsidP="004C021A">
      <w:pPr>
        <w:spacing w:after="0" w:line="240" w:lineRule="auto"/>
        <w:rPr>
          <w:rFonts w:ascii="Times New Roman" w:hAnsi="Times New Roman"/>
          <w:sz w:val="24"/>
        </w:rPr>
      </w:pPr>
    </w:p>
    <w:p w14:paraId="029EEB2F" w14:textId="5B9BBD27" w:rsidR="00480E3A" w:rsidRDefault="002D1DD1" w:rsidP="004C021A">
      <w:pPr>
        <w:spacing w:after="0" w:line="240" w:lineRule="auto"/>
        <w:rPr>
          <w:rFonts w:ascii="Times New Roman" w:hAnsi="Times New Roman"/>
          <w:sz w:val="24"/>
        </w:rPr>
      </w:pPr>
      <w:r>
        <w:rPr>
          <w:rFonts w:ascii="Times New Roman" w:hAnsi="Times New Roman"/>
          <w:sz w:val="24"/>
        </w:rPr>
        <w:t xml:space="preserve">Miljøstyrelsen og Danmarks Naturfredningsforening har </w:t>
      </w:r>
      <w:r w:rsidR="00A82317" w:rsidRPr="004C021A">
        <w:rPr>
          <w:rFonts w:ascii="Times New Roman" w:hAnsi="Times New Roman"/>
          <w:sz w:val="24"/>
        </w:rPr>
        <w:t>den </w:t>
      </w:r>
      <w:r w:rsidR="009509FF">
        <w:rPr>
          <w:rFonts w:ascii="Times New Roman" w:hAnsi="Times New Roman"/>
          <w:sz w:val="24"/>
        </w:rPr>
        <w:t xml:space="preserve">6. december </w:t>
      </w:r>
      <w:r w:rsidR="005637CA">
        <w:rPr>
          <w:rFonts w:ascii="Times New Roman" w:hAnsi="Times New Roman"/>
          <w:sz w:val="24"/>
        </w:rPr>
        <w:t>2016</w:t>
      </w:r>
      <w:r w:rsidR="00A82317" w:rsidRPr="004C021A">
        <w:rPr>
          <w:rFonts w:ascii="Times New Roman" w:hAnsi="Times New Roman"/>
          <w:sz w:val="24"/>
        </w:rPr>
        <w:t> </w:t>
      </w:r>
      <w:r>
        <w:rPr>
          <w:rFonts w:ascii="Times New Roman" w:hAnsi="Times New Roman"/>
          <w:sz w:val="24"/>
        </w:rPr>
        <w:t>genfremsat et fo</w:t>
      </w:r>
      <w:r>
        <w:rPr>
          <w:rFonts w:ascii="Times New Roman" w:hAnsi="Times New Roman"/>
          <w:sz w:val="24"/>
        </w:rPr>
        <w:t>r</w:t>
      </w:r>
      <w:r>
        <w:rPr>
          <w:rFonts w:ascii="Times New Roman" w:hAnsi="Times New Roman"/>
          <w:sz w:val="24"/>
        </w:rPr>
        <w:t>slag om en supplerende fredning af et areal af matr.n</w:t>
      </w:r>
      <w:r w:rsidR="00EF4D29">
        <w:rPr>
          <w:rFonts w:ascii="Times New Roman" w:hAnsi="Times New Roman"/>
          <w:sz w:val="24"/>
        </w:rPr>
        <w:t>r</w:t>
      </w:r>
      <w:r>
        <w:rPr>
          <w:rFonts w:ascii="Times New Roman" w:hAnsi="Times New Roman"/>
          <w:sz w:val="24"/>
        </w:rPr>
        <w:t>. 5c Stenmagle by, Stenmagle</w:t>
      </w:r>
      <w:r w:rsidR="00A82317" w:rsidRPr="004C021A">
        <w:rPr>
          <w:rFonts w:ascii="Times New Roman" w:hAnsi="Times New Roman"/>
          <w:sz w:val="24"/>
        </w:rPr>
        <w:t> </w:t>
      </w:r>
      <w:r w:rsidR="00EF4D29">
        <w:rPr>
          <w:rFonts w:ascii="Times New Roman" w:hAnsi="Times New Roman"/>
          <w:sz w:val="24"/>
        </w:rPr>
        <w:t>beliggende i Store Åmose i Sorø</w:t>
      </w:r>
      <w:r w:rsidR="00480E3A">
        <w:rPr>
          <w:rFonts w:ascii="Times New Roman" w:hAnsi="Times New Roman"/>
          <w:sz w:val="24"/>
        </w:rPr>
        <w:t xml:space="preserve"> </w:t>
      </w:r>
      <w:r w:rsidR="00825EBC">
        <w:rPr>
          <w:rFonts w:ascii="Times New Roman" w:hAnsi="Times New Roman"/>
          <w:sz w:val="24"/>
        </w:rPr>
        <w:t>K</w:t>
      </w:r>
      <w:r w:rsidR="00EF4D29">
        <w:rPr>
          <w:rFonts w:ascii="Times New Roman" w:hAnsi="Times New Roman"/>
          <w:sz w:val="24"/>
        </w:rPr>
        <w:t xml:space="preserve">ommune. </w:t>
      </w:r>
      <w:r w:rsidR="00872489">
        <w:rPr>
          <w:rFonts w:ascii="Times New Roman" w:hAnsi="Times New Roman"/>
          <w:sz w:val="24"/>
        </w:rPr>
        <w:t xml:space="preserve">Fredningsnævnet har </w:t>
      </w:r>
      <w:r w:rsidR="00536911">
        <w:rPr>
          <w:rFonts w:ascii="Times New Roman" w:hAnsi="Times New Roman"/>
          <w:sz w:val="24"/>
        </w:rPr>
        <w:t xml:space="preserve">i en selvstændig afgørelse </w:t>
      </w:r>
      <w:r w:rsidR="00872489">
        <w:rPr>
          <w:rFonts w:ascii="Times New Roman" w:hAnsi="Times New Roman"/>
          <w:sz w:val="24"/>
        </w:rPr>
        <w:t xml:space="preserve">truffet </w:t>
      </w:r>
      <w:r w:rsidR="004766EA">
        <w:rPr>
          <w:rFonts w:ascii="Times New Roman" w:hAnsi="Times New Roman"/>
          <w:sz w:val="24"/>
        </w:rPr>
        <w:t>beslutning om, at fredningen skal gennemføres</w:t>
      </w:r>
      <w:r w:rsidR="00536911">
        <w:rPr>
          <w:rFonts w:ascii="Times New Roman" w:hAnsi="Times New Roman"/>
          <w:sz w:val="24"/>
        </w:rPr>
        <w:t xml:space="preserve"> med nærmere angivne bestemmelser.</w:t>
      </w:r>
    </w:p>
    <w:p w14:paraId="00B46221" w14:textId="2325411D" w:rsidR="00AB0AF1" w:rsidRDefault="00AB0AF1" w:rsidP="004C021A">
      <w:pPr>
        <w:spacing w:after="0" w:line="240" w:lineRule="auto"/>
        <w:rPr>
          <w:rFonts w:ascii="Times New Roman" w:hAnsi="Times New Roman"/>
          <w:sz w:val="24"/>
        </w:rPr>
      </w:pPr>
    </w:p>
    <w:p w14:paraId="27778D98" w14:textId="1D0FFECB" w:rsidR="00A82317" w:rsidRPr="004C021A" w:rsidRDefault="00A82317" w:rsidP="004C021A">
      <w:pPr>
        <w:spacing w:after="0" w:line="240" w:lineRule="auto"/>
        <w:rPr>
          <w:rFonts w:ascii="Times New Roman" w:hAnsi="Times New Roman"/>
          <w:sz w:val="24"/>
        </w:rPr>
      </w:pPr>
      <w:r w:rsidRPr="004C021A">
        <w:rPr>
          <w:rFonts w:ascii="Times New Roman" w:hAnsi="Times New Roman"/>
          <w:sz w:val="24"/>
        </w:rPr>
        <w:t>Det følger af Naturbeskyttelseslovens § 40, stk. 1, at Fredningsnævnet herefter skal afgøre erstatningsspørg</w:t>
      </w:r>
      <w:r w:rsidRPr="004C021A">
        <w:rPr>
          <w:rFonts w:ascii="Times New Roman" w:hAnsi="Times New Roman"/>
          <w:sz w:val="24"/>
        </w:rPr>
        <w:t>s</w:t>
      </w:r>
      <w:r w:rsidRPr="004C021A">
        <w:rPr>
          <w:rFonts w:ascii="Times New Roman" w:hAnsi="Times New Roman"/>
          <w:sz w:val="24"/>
        </w:rPr>
        <w:t>mål m.v., jf. lovens § 39. Disse spørgsmål er udskilt og afgøres selvstændigt ved nærværende afgørelse. </w:t>
      </w:r>
    </w:p>
    <w:p w14:paraId="307FC53B" w14:textId="77777777" w:rsidR="00A82317" w:rsidRPr="004C021A" w:rsidRDefault="00A82317" w:rsidP="004C021A">
      <w:pPr>
        <w:spacing w:after="0" w:line="240" w:lineRule="auto"/>
        <w:rPr>
          <w:rFonts w:ascii="Times New Roman" w:hAnsi="Times New Roman"/>
          <w:sz w:val="24"/>
        </w:rPr>
      </w:pPr>
      <w:r w:rsidRPr="004C021A">
        <w:rPr>
          <w:rFonts w:ascii="Times New Roman" w:hAnsi="Times New Roman"/>
          <w:sz w:val="24"/>
        </w:rPr>
        <w:t xml:space="preserve"> </w:t>
      </w:r>
    </w:p>
    <w:p w14:paraId="04861D87" w14:textId="77777777" w:rsidR="00A82317" w:rsidRPr="009E7766" w:rsidRDefault="00A82317" w:rsidP="004C021A">
      <w:pPr>
        <w:spacing w:after="0" w:line="240" w:lineRule="auto"/>
        <w:rPr>
          <w:rFonts w:ascii="Times New Roman" w:hAnsi="Times New Roman"/>
          <w:b/>
          <w:sz w:val="24"/>
        </w:rPr>
      </w:pPr>
      <w:r w:rsidRPr="009E7766">
        <w:rPr>
          <w:rFonts w:ascii="Times New Roman" w:hAnsi="Times New Roman"/>
          <w:b/>
          <w:sz w:val="24"/>
        </w:rPr>
        <w:t xml:space="preserve">II. Erstatningsspørgsmål. </w:t>
      </w:r>
    </w:p>
    <w:p w14:paraId="37AC4EE6" w14:textId="77777777" w:rsidR="001B1A0C" w:rsidRDefault="001B1A0C" w:rsidP="004C021A">
      <w:pPr>
        <w:spacing w:after="0" w:line="240" w:lineRule="auto"/>
        <w:rPr>
          <w:rFonts w:ascii="Times New Roman" w:hAnsi="Times New Roman"/>
          <w:sz w:val="24"/>
        </w:rPr>
      </w:pPr>
    </w:p>
    <w:p w14:paraId="7B8DF2D1" w14:textId="744B9A4B" w:rsidR="00B64F5F" w:rsidRDefault="003B3FAD" w:rsidP="001D6729">
      <w:pPr>
        <w:keepLines/>
        <w:spacing w:after="0" w:line="240" w:lineRule="auto"/>
        <w:rPr>
          <w:rFonts w:ascii="Times New Roman" w:hAnsi="Times New Roman"/>
          <w:sz w:val="24"/>
        </w:rPr>
      </w:pPr>
      <w:r>
        <w:rPr>
          <w:rFonts w:ascii="Times New Roman" w:hAnsi="Times New Roman"/>
          <w:sz w:val="24"/>
        </w:rPr>
        <w:t>Fredningsnævnet skal efter lovens § 39, stk. 1, 1. pkt. fastsætte erstatning til ejere, brugere og andre indehavere af rettigheder over de fredede ejendomme for de tab, fredningen påfører dem</w:t>
      </w:r>
      <w:r w:rsidR="00C055A0">
        <w:rPr>
          <w:rFonts w:ascii="Times New Roman" w:hAnsi="Times New Roman"/>
          <w:sz w:val="24"/>
        </w:rPr>
        <w:t>. Fre</w:t>
      </w:r>
      <w:r w:rsidR="00C055A0">
        <w:rPr>
          <w:rFonts w:ascii="Times New Roman" w:hAnsi="Times New Roman"/>
          <w:sz w:val="24"/>
        </w:rPr>
        <w:t>d</w:t>
      </w:r>
      <w:r w:rsidR="00C055A0">
        <w:rPr>
          <w:rFonts w:ascii="Times New Roman" w:hAnsi="Times New Roman"/>
          <w:sz w:val="24"/>
        </w:rPr>
        <w:t xml:space="preserve">ningsnævnet har derfor opfordret </w:t>
      </w:r>
      <w:r w:rsidR="00713136">
        <w:rPr>
          <w:rFonts w:ascii="Times New Roman" w:hAnsi="Times New Roman"/>
          <w:sz w:val="24"/>
        </w:rPr>
        <w:t xml:space="preserve">ejeren af det fredede areal til senest den </w:t>
      </w:r>
      <w:r w:rsidR="00C924B1">
        <w:rPr>
          <w:rFonts w:ascii="Times New Roman" w:hAnsi="Times New Roman"/>
          <w:sz w:val="24"/>
        </w:rPr>
        <w:t>2. november 2018</w:t>
      </w:r>
      <w:r w:rsidR="008B2288">
        <w:rPr>
          <w:rFonts w:ascii="Times New Roman" w:hAnsi="Times New Roman"/>
          <w:sz w:val="24"/>
        </w:rPr>
        <w:t xml:space="preserve"> at o</w:t>
      </w:r>
      <w:r w:rsidR="008B2288">
        <w:rPr>
          <w:rFonts w:ascii="Times New Roman" w:hAnsi="Times New Roman"/>
          <w:sz w:val="24"/>
        </w:rPr>
        <w:t>p</w:t>
      </w:r>
      <w:r w:rsidR="008B2288">
        <w:rPr>
          <w:rFonts w:ascii="Times New Roman" w:hAnsi="Times New Roman"/>
          <w:sz w:val="24"/>
        </w:rPr>
        <w:t>gøre sit erstatningskrav og indsende det til nævnet</w:t>
      </w:r>
      <w:r w:rsidR="00A21C04">
        <w:rPr>
          <w:rFonts w:ascii="Times New Roman" w:hAnsi="Times New Roman"/>
          <w:sz w:val="24"/>
        </w:rPr>
        <w:t xml:space="preserve">. </w:t>
      </w:r>
      <w:r w:rsidR="00E62B97">
        <w:rPr>
          <w:rFonts w:ascii="Times New Roman" w:hAnsi="Times New Roman"/>
          <w:sz w:val="24"/>
        </w:rPr>
        <w:t>E</w:t>
      </w:r>
      <w:r w:rsidR="00B46D67">
        <w:rPr>
          <w:rFonts w:ascii="Times New Roman" w:hAnsi="Times New Roman"/>
          <w:sz w:val="24"/>
        </w:rPr>
        <w:t xml:space="preserve">jerens advokat anmodede den </w:t>
      </w:r>
      <w:r w:rsidR="00607973">
        <w:rPr>
          <w:rFonts w:ascii="Times New Roman" w:hAnsi="Times New Roman"/>
          <w:sz w:val="24"/>
        </w:rPr>
        <w:t xml:space="preserve">5. november 2018 om en yderligere frist på 3 uger, men fik en frist på en uge. Ejerens advokat har </w:t>
      </w:r>
      <w:r w:rsidR="00086DA2">
        <w:rPr>
          <w:rFonts w:ascii="Times New Roman" w:hAnsi="Times New Roman"/>
          <w:sz w:val="24"/>
        </w:rPr>
        <w:t xml:space="preserve">herefter den 13. november 2018 fremsendt en endelig opgørelse af </w:t>
      </w:r>
      <w:r w:rsidR="00AE74D3">
        <w:rPr>
          <w:rFonts w:ascii="Times New Roman" w:hAnsi="Times New Roman"/>
          <w:sz w:val="24"/>
        </w:rPr>
        <w:t>erstatningskrav</w:t>
      </w:r>
      <w:r w:rsidR="00B64F5F">
        <w:rPr>
          <w:rFonts w:ascii="Times New Roman" w:hAnsi="Times New Roman"/>
          <w:sz w:val="24"/>
        </w:rPr>
        <w:t xml:space="preserve">. </w:t>
      </w:r>
    </w:p>
    <w:p w14:paraId="699459D2" w14:textId="77777777" w:rsidR="00B64F5F" w:rsidRDefault="00B64F5F" w:rsidP="001D6729">
      <w:pPr>
        <w:keepLines/>
        <w:spacing w:after="0" w:line="240" w:lineRule="auto"/>
        <w:rPr>
          <w:rFonts w:ascii="Times New Roman" w:hAnsi="Times New Roman"/>
          <w:sz w:val="24"/>
        </w:rPr>
      </w:pPr>
    </w:p>
    <w:p w14:paraId="760FCF3B" w14:textId="3D27E753" w:rsidR="006A184E" w:rsidRPr="006A184E" w:rsidRDefault="00C20163" w:rsidP="004C021A">
      <w:pPr>
        <w:spacing w:after="0" w:line="240" w:lineRule="auto"/>
        <w:rPr>
          <w:rFonts w:ascii="Times New Roman" w:hAnsi="Times New Roman"/>
          <w:sz w:val="24"/>
        </w:rPr>
      </w:pPr>
      <w:r>
        <w:rPr>
          <w:rFonts w:ascii="Times New Roman" w:hAnsi="Times New Roman" w:cs="Tahoma"/>
          <w:sz w:val="24"/>
          <w:szCs w:val="20"/>
        </w:rPr>
        <w:t>Efter Naturbeskyttelseslovens § 33, stk. 5, skal der, f</w:t>
      </w:r>
      <w:r w:rsidR="006A184E" w:rsidRPr="006A184E">
        <w:rPr>
          <w:rFonts w:ascii="Times New Roman" w:hAnsi="Times New Roman" w:cs="Tahoma"/>
          <w:sz w:val="24"/>
          <w:szCs w:val="20"/>
        </w:rPr>
        <w:t>or det tab, som en fredning påfører en ejer, bruger eller indehaver af en anden rettighed over en fredet ejendom, ydes der erstatning efter re</w:t>
      </w:r>
      <w:r w:rsidR="006A184E" w:rsidRPr="006A184E">
        <w:rPr>
          <w:rFonts w:ascii="Times New Roman" w:hAnsi="Times New Roman" w:cs="Tahoma"/>
          <w:sz w:val="24"/>
          <w:szCs w:val="20"/>
        </w:rPr>
        <w:t>g</w:t>
      </w:r>
      <w:r w:rsidR="006A184E" w:rsidRPr="006A184E">
        <w:rPr>
          <w:rFonts w:ascii="Times New Roman" w:hAnsi="Times New Roman" w:cs="Tahoma"/>
          <w:sz w:val="24"/>
          <w:szCs w:val="20"/>
        </w:rPr>
        <w:t>lerne i § 39.</w:t>
      </w:r>
    </w:p>
    <w:p w14:paraId="08C9F5B4" w14:textId="3650E8F6" w:rsidR="00A82317" w:rsidRPr="004C021A" w:rsidRDefault="00A82317" w:rsidP="004C021A">
      <w:pPr>
        <w:spacing w:after="0" w:line="240" w:lineRule="auto"/>
        <w:rPr>
          <w:rFonts w:ascii="Times New Roman" w:hAnsi="Times New Roman"/>
          <w:sz w:val="24"/>
        </w:rPr>
      </w:pPr>
    </w:p>
    <w:p w14:paraId="46E3ADDE" w14:textId="25B9B99A" w:rsidR="00A82317" w:rsidRDefault="00A82317" w:rsidP="004C021A">
      <w:pPr>
        <w:spacing w:after="0" w:line="240" w:lineRule="auto"/>
        <w:rPr>
          <w:rFonts w:ascii="Times New Roman" w:hAnsi="Times New Roman"/>
          <w:sz w:val="24"/>
        </w:rPr>
      </w:pPr>
      <w:r w:rsidRPr="004C021A">
        <w:rPr>
          <w:rFonts w:ascii="Times New Roman" w:hAnsi="Times New Roman"/>
          <w:sz w:val="24"/>
        </w:rPr>
        <w:t>Ved udmåling af erstatning efter Naturbeskyttelseslovens § 39 følges en fast praksis, hvor erstatningerne som udgangspunkt fastsættes efter takster, der dog reduceres eller helt bortfalder </w:t>
      </w:r>
      <w:r w:rsidR="00F350C3">
        <w:rPr>
          <w:rFonts w:ascii="Times New Roman" w:hAnsi="Times New Roman"/>
          <w:sz w:val="24"/>
        </w:rPr>
        <w:t xml:space="preserve">afhængig </w:t>
      </w:r>
      <w:r w:rsidRPr="004C021A">
        <w:rPr>
          <w:rFonts w:ascii="Times New Roman" w:hAnsi="Times New Roman"/>
          <w:sz w:val="24"/>
        </w:rPr>
        <w:t>af, i hvilken grad det fredede areal i forvejen er omfattet af Naturbeskyttelseslovens generelle reguleringer.</w:t>
      </w:r>
    </w:p>
    <w:p w14:paraId="61122268" w14:textId="0FBEEB57" w:rsidR="003173C5" w:rsidRDefault="003173C5" w:rsidP="004C021A">
      <w:pPr>
        <w:spacing w:after="0" w:line="240" w:lineRule="auto"/>
        <w:rPr>
          <w:rFonts w:ascii="Times New Roman" w:hAnsi="Times New Roman"/>
          <w:sz w:val="24"/>
        </w:rPr>
      </w:pPr>
    </w:p>
    <w:p w14:paraId="046DFE80" w14:textId="4348A79E" w:rsidR="00A82317" w:rsidRDefault="00C01FB6" w:rsidP="004C021A">
      <w:pPr>
        <w:spacing w:after="0" w:line="240" w:lineRule="auto"/>
        <w:rPr>
          <w:rFonts w:ascii="Times New Roman" w:hAnsi="Times New Roman"/>
          <w:sz w:val="24"/>
          <w:u w:val="single"/>
        </w:rPr>
      </w:pPr>
      <w:r>
        <w:rPr>
          <w:rFonts w:ascii="Times New Roman" w:hAnsi="Times New Roman"/>
          <w:sz w:val="24"/>
          <w:u w:val="single"/>
        </w:rPr>
        <w:t>A</w:t>
      </w:r>
      <w:r w:rsidR="00E14E10" w:rsidRPr="009E7766">
        <w:rPr>
          <w:rFonts w:ascii="Times New Roman" w:hAnsi="Times New Roman"/>
          <w:sz w:val="24"/>
          <w:u w:val="single"/>
        </w:rPr>
        <w:t xml:space="preserve">. Ejerens </w:t>
      </w:r>
      <w:r w:rsidR="00725A8C">
        <w:rPr>
          <w:rFonts w:ascii="Times New Roman" w:hAnsi="Times New Roman"/>
          <w:sz w:val="24"/>
          <w:u w:val="single"/>
        </w:rPr>
        <w:t xml:space="preserve">erstatningskrav og </w:t>
      </w:r>
      <w:r w:rsidR="00E14E10" w:rsidRPr="009E7766">
        <w:rPr>
          <w:rFonts w:ascii="Times New Roman" w:hAnsi="Times New Roman"/>
          <w:sz w:val="24"/>
          <w:u w:val="single"/>
        </w:rPr>
        <w:t xml:space="preserve">bemærkninger </w:t>
      </w:r>
      <w:r w:rsidR="009149D1">
        <w:rPr>
          <w:rFonts w:ascii="Times New Roman" w:hAnsi="Times New Roman"/>
          <w:sz w:val="24"/>
          <w:u w:val="single"/>
        </w:rPr>
        <w:t>her</w:t>
      </w:r>
      <w:r w:rsidR="00F900CD">
        <w:rPr>
          <w:rFonts w:ascii="Times New Roman" w:hAnsi="Times New Roman"/>
          <w:sz w:val="24"/>
          <w:u w:val="single"/>
        </w:rPr>
        <w:t>til</w:t>
      </w:r>
      <w:r w:rsidR="009149D1">
        <w:rPr>
          <w:rFonts w:ascii="Times New Roman" w:hAnsi="Times New Roman"/>
          <w:sz w:val="24"/>
          <w:u w:val="single"/>
        </w:rPr>
        <w:t>.</w:t>
      </w:r>
      <w:r w:rsidR="00A82317" w:rsidRPr="009E7766">
        <w:rPr>
          <w:rFonts w:ascii="Times New Roman" w:hAnsi="Times New Roman"/>
          <w:sz w:val="24"/>
          <w:u w:val="single"/>
        </w:rPr>
        <w:t xml:space="preserve"> </w:t>
      </w:r>
    </w:p>
    <w:p w14:paraId="09D2815B" w14:textId="6BB92B5D" w:rsidR="0034765B" w:rsidRDefault="0034765B" w:rsidP="004C021A">
      <w:pPr>
        <w:spacing w:after="0" w:line="240" w:lineRule="auto"/>
        <w:rPr>
          <w:rFonts w:ascii="Times New Roman" w:hAnsi="Times New Roman"/>
          <w:sz w:val="24"/>
          <w:u w:val="single"/>
        </w:rPr>
      </w:pPr>
    </w:p>
    <w:p w14:paraId="39C18E8A" w14:textId="34F10AB7" w:rsidR="0034765B" w:rsidRPr="00B92B0C" w:rsidRDefault="0034765B" w:rsidP="004C021A">
      <w:pPr>
        <w:spacing w:after="0" w:line="240" w:lineRule="auto"/>
        <w:rPr>
          <w:rFonts w:ascii="Times New Roman" w:hAnsi="Times New Roman"/>
          <w:sz w:val="24"/>
        </w:rPr>
      </w:pPr>
      <w:r w:rsidRPr="00B92B0C">
        <w:rPr>
          <w:rFonts w:ascii="Times New Roman" w:hAnsi="Times New Roman"/>
          <w:sz w:val="24"/>
        </w:rPr>
        <w:t>Advokat Anders Stoltenberg har på vegne ejeren af Bodal Gods, Niels Munch Hansen fremsat fø</w:t>
      </w:r>
      <w:r w:rsidRPr="00B92B0C">
        <w:rPr>
          <w:rFonts w:ascii="Times New Roman" w:hAnsi="Times New Roman"/>
          <w:sz w:val="24"/>
        </w:rPr>
        <w:t>l</w:t>
      </w:r>
      <w:r w:rsidRPr="00B92B0C">
        <w:rPr>
          <w:rFonts w:ascii="Times New Roman" w:hAnsi="Times New Roman"/>
          <w:sz w:val="24"/>
        </w:rPr>
        <w:t>gende krav om erstatning:</w:t>
      </w:r>
    </w:p>
    <w:p w14:paraId="4108FA92" w14:textId="77777777" w:rsidR="00650A09" w:rsidRDefault="00650A09" w:rsidP="004C021A">
      <w:pPr>
        <w:spacing w:after="0" w:line="240" w:lineRule="auto"/>
        <w:rPr>
          <w:rFonts w:ascii="Times New Roman" w:hAnsi="Times New Roman"/>
          <w:sz w:val="24"/>
        </w:rPr>
      </w:pPr>
    </w:p>
    <w:p w14:paraId="598E232D" w14:textId="2799D8AA" w:rsidR="00725A8C" w:rsidRDefault="006205A7" w:rsidP="006205A7">
      <w:pPr>
        <w:tabs>
          <w:tab w:val="right" w:pos="9072"/>
        </w:tabs>
        <w:spacing w:after="0" w:line="240" w:lineRule="auto"/>
        <w:ind w:left="284" w:hanging="284"/>
        <w:rPr>
          <w:rFonts w:ascii="Times New Roman" w:hAnsi="Times New Roman"/>
          <w:sz w:val="24"/>
        </w:rPr>
      </w:pPr>
      <w:r w:rsidRPr="006205A7">
        <w:rPr>
          <w:rFonts w:ascii="Times New Roman" w:hAnsi="Times New Roman"/>
          <w:sz w:val="24"/>
        </w:rPr>
        <w:t>1.</w:t>
      </w:r>
      <w:r>
        <w:rPr>
          <w:rFonts w:ascii="Times New Roman" w:hAnsi="Times New Roman"/>
          <w:sz w:val="24"/>
        </w:rPr>
        <w:t xml:space="preserve"> </w:t>
      </w:r>
      <w:r w:rsidR="00061097" w:rsidRPr="006205A7">
        <w:rPr>
          <w:rFonts w:ascii="Times New Roman" w:hAnsi="Times New Roman"/>
          <w:sz w:val="24"/>
        </w:rPr>
        <w:t>Værditab</w:t>
      </w:r>
      <w:r w:rsidRPr="006205A7">
        <w:rPr>
          <w:rFonts w:ascii="Times New Roman" w:hAnsi="Times New Roman"/>
          <w:sz w:val="24"/>
        </w:rPr>
        <w:t xml:space="preserve"> for de</w:t>
      </w:r>
      <w:r>
        <w:rPr>
          <w:rFonts w:ascii="Times New Roman" w:hAnsi="Times New Roman"/>
          <w:sz w:val="24"/>
        </w:rPr>
        <w:t>t areal, der direkte omfattes af den nye fredning (24 ha)</w:t>
      </w:r>
      <w:r>
        <w:rPr>
          <w:rFonts w:ascii="Times New Roman" w:hAnsi="Times New Roman"/>
          <w:sz w:val="24"/>
        </w:rPr>
        <w:tab/>
        <w:t>3.561.000</w:t>
      </w:r>
    </w:p>
    <w:p w14:paraId="5419B27F" w14:textId="6B0E0FA3" w:rsidR="006205A7" w:rsidRDefault="006205A7" w:rsidP="006205A7">
      <w:pPr>
        <w:tabs>
          <w:tab w:val="right" w:pos="9072"/>
        </w:tabs>
        <w:spacing w:after="0" w:line="240" w:lineRule="auto"/>
        <w:ind w:left="284" w:hanging="284"/>
        <w:rPr>
          <w:rFonts w:ascii="Times New Roman" w:hAnsi="Times New Roman"/>
          <w:sz w:val="24"/>
        </w:rPr>
      </w:pPr>
      <w:r>
        <w:rPr>
          <w:rFonts w:ascii="Times New Roman" w:hAnsi="Times New Roman"/>
          <w:sz w:val="24"/>
        </w:rPr>
        <w:t>2. Værditab for de arealer i den nuværende fredning, der vil blive påvirket</w:t>
      </w:r>
    </w:p>
    <w:p w14:paraId="157AC452" w14:textId="0BD1CB67" w:rsidR="006205A7" w:rsidRDefault="006205A7" w:rsidP="006205A7">
      <w:pPr>
        <w:tabs>
          <w:tab w:val="right" w:pos="9072"/>
        </w:tabs>
        <w:spacing w:after="0" w:line="240" w:lineRule="auto"/>
        <w:ind w:left="284" w:hanging="284"/>
        <w:rPr>
          <w:rFonts w:ascii="Times New Roman" w:hAnsi="Times New Roman"/>
          <w:sz w:val="24"/>
        </w:rPr>
      </w:pPr>
      <w:r>
        <w:rPr>
          <w:rFonts w:ascii="Times New Roman" w:hAnsi="Times New Roman"/>
          <w:sz w:val="24"/>
        </w:rPr>
        <w:tab/>
        <w:t>af den påtænkte vandstandshævning</w:t>
      </w:r>
      <w:r>
        <w:rPr>
          <w:rFonts w:ascii="Times New Roman" w:hAnsi="Times New Roman"/>
          <w:sz w:val="24"/>
        </w:rPr>
        <w:tab/>
        <w:t>2.100.000</w:t>
      </w:r>
    </w:p>
    <w:p w14:paraId="24715C92" w14:textId="36A6B816" w:rsidR="006205A7" w:rsidRDefault="006205A7" w:rsidP="006205A7">
      <w:pPr>
        <w:tabs>
          <w:tab w:val="right" w:pos="9072"/>
        </w:tabs>
        <w:spacing w:after="0" w:line="240" w:lineRule="auto"/>
        <w:ind w:left="284" w:hanging="284"/>
        <w:rPr>
          <w:rFonts w:ascii="Times New Roman" w:hAnsi="Times New Roman"/>
          <w:sz w:val="24"/>
        </w:rPr>
      </w:pPr>
      <w:r>
        <w:rPr>
          <w:rFonts w:ascii="Times New Roman" w:hAnsi="Times New Roman"/>
          <w:sz w:val="24"/>
        </w:rPr>
        <w:t>3.</w:t>
      </w:r>
      <w:r>
        <w:rPr>
          <w:rFonts w:ascii="Times New Roman" w:hAnsi="Times New Roman"/>
          <w:sz w:val="24"/>
        </w:rPr>
        <w:tab/>
        <w:t>Tab af indtjeningsmuligheder på de påvirkede arealer</w:t>
      </w:r>
      <w:r>
        <w:rPr>
          <w:rFonts w:ascii="Times New Roman" w:hAnsi="Times New Roman"/>
          <w:sz w:val="24"/>
        </w:rPr>
        <w:tab/>
        <w:t>2.000.000</w:t>
      </w:r>
    </w:p>
    <w:p w14:paraId="34F0EED9" w14:textId="38E2690D" w:rsidR="006205A7" w:rsidRDefault="006205A7" w:rsidP="006205A7">
      <w:pPr>
        <w:tabs>
          <w:tab w:val="right" w:pos="9072"/>
        </w:tabs>
        <w:spacing w:after="0" w:line="240" w:lineRule="auto"/>
        <w:ind w:left="284" w:hanging="284"/>
        <w:rPr>
          <w:rFonts w:ascii="Times New Roman" w:hAnsi="Times New Roman"/>
          <w:sz w:val="24"/>
        </w:rPr>
      </w:pPr>
      <w:r>
        <w:rPr>
          <w:rFonts w:ascii="Times New Roman" w:hAnsi="Times New Roman"/>
          <w:sz w:val="24"/>
        </w:rPr>
        <w:t>4.</w:t>
      </w:r>
      <w:r>
        <w:rPr>
          <w:rFonts w:ascii="Times New Roman" w:hAnsi="Times New Roman"/>
          <w:sz w:val="24"/>
        </w:rPr>
        <w:tab/>
        <w:t>Udgifter til etablering af afvandingsgrøft til sikring af arealer udenfor</w:t>
      </w:r>
    </w:p>
    <w:p w14:paraId="60E4E7D2" w14:textId="29EEDD46" w:rsidR="006205A7" w:rsidRDefault="006205A7" w:rsidP="006205A7">
      <w:pPr>
        <w:tabs>
          <w:tab w:val="right" w:pos="9072"/>
        </w:tabs>
        <w:spacing w:after="0" w:line="240" w:lineRule="auto"/>
        <w:ind w:left="284" w:hanging="284"/>
        <w:rPr>
          <w:rFonts w:ascii="Times New Roman" w:hAnsi="Times New Roman"/>
          <w:sz w:val="24"/>
        </w:rPr>
      </w:pPr>
      <w:r>
        <w:rPr>
          <w:rFonts w:ascii="Times New Roman" w:hAnsi="Times New Roman"/>
          <w:sz w:val="24"/>
        </w:rPr>
        <w:tab/>
        <w:t>den kommende fredning</w:t>
      </w:r>
      <w:r>
        <w:rPr>
          <w:rFonts w:ascii="Times New Roman" w:hAnsi="Times New Roman"/>
          <w:sz w:val="24"/>
        </w:rPr>
        <w:tab/>
        <w:t>480.000</w:t>
      </w:r>
    </w:p>
    <w:p w14:paraId="0743BEE2" w14:textId="60FCAEF7" w:rsidR="006205A7" w:rsidRDefault="006205A7" w:rsidP="006205A7">
      <w:pPr>
        <w:tabs>
          <w:tab w:val="right" w:pos="9072"/>
        </w:tabs>
        <w:spacing w:after="0" w:line="240" w:lineRule="auto"/>
        <w:ind w:left="284" w:hanging="284"/>
        <w:rPr>
          <w:rFonts w:ascii="Times New Roman" w:hAnsi="Times New Roman"/>
          <w:sz w:val="24"/>
        </w:rPr>
      </w:pPr>
      <w:r>
        <w:rPr>
          <w:rFonts w:ascii="Times New Roman" w:hAnsi="Times New Roman"/>
          <w:sz w:val="24"/>
        </w:rPr>
        <w:t>5.</w:t>
      </w:r>
      <w:r>
        <w:rPr>
          <w:rFonts w:ascii="Times New Roman" w:hAnsi="Times New Roman"/>
          <w:sz w:val="24"/>
        </w:rPr>
        <w:tab/>
      </w:r>
      <w:r w:rsidR="004057A7">
        <w:rPr>
          <w:rFonts w:ascii="Times New Roman" w:hAnsi="Times New Roman"/>
          <w:sz w:val="24"/>
        </w:rPr>
        <w:t>Erstatning for forringede muligheder for udnyttelse af jagtmuligheder m.v.</w:t>
      </w:r>
      <w:r w:rsidR="004057A7">
        <w:rPr>
          <w:rFonts w:ascii="Times New Roman" w:hAnsi="Times New Roman"/>
          <w:sz w:val="24"/>
        </w:rPr>
        <w:tab/>
      </w:r>
      <w:r w:rsidR="008158A6">
        <w:rPr>
          <w:rFonts w:ascii="Times New Roman" w:hAnsi="Times New Roman"/>
          <w:sz w:val="24"/>
        </w:rPr>
        <w:t>1.388.333</w:t>
      </w:r>
    </w:p>
    <w:p w14:paraId="58D128EC" w14:textId="22C8ED14" w:rsidR="008158A6" w:rsidRDefault="008158A6" w:rsidP="006205A7">
      <w:pPr>
        <w:tabs>
          <w:tab w:val="right" w:pos="9072"/>
        </w:tabs>
        <w:spacing w:after="0" w:line="240" w:lineRule="auto"/>
        <w:ind w:left="284" w:hanging="284"/>
        <w:rPr>
          <w:rFonts w:ascii="Times New Roman" w:hAnsi="Times New Roman"/>
          <w:sz w:val="24"/>
        </w:rPr>
      </w:pPr>
      <w:r>
        <w:rPr>
          <w:rFonts w:ascii="Times New Roman" w:hAnsi="Times New Roman"/>
          <w:sz w:val="24"/>
        </w:rPr>
        <w:lastRenderedPageBreak/>
        <w:t>6.</w:t>
      </w:r>
      <w:r>
        <w:rPr>
          <w:rFonts w:ascii="Times New Roman" w:hAnsi="Times New Roman"/>
          <w:sz w:val="24"/>
        </w:rPr>
        <w:tab/>
        <w:t>Ulempeerstatning for overkapacitet af maskiner og bygninger</w:t>
      </w:r>
      <w:r>
        <w:rPr>
          <w:rFonts w:ascii="Times New Roman" w:hAnsi="Times New Roman"/>
          <w:sz w:val="24"/>
        </w:rPr>
        <w:tab/>
      </w:r>
    </w:p>
    <w:p w14:paraId="113BD02A" w14:textId="4B8834AD" w:rsidR="009532DA" w:rsidRDefault="009532DA" w:rsidP="006205A7">
      <w:pPr>
        <w:tabs>
          <w:tab w:val="right" w:pos="9072"/>
        </w:tabs>
        <w:spacing w:after="0" w:line="240" w:lineRule="auto"/>
        <w:ind w:left="284" w:hanging="284"/>
        <w:rPr>
          <w:rFonts w:ascii="Times New Roman" w:hAnsi="Times New Roman"/>
          <w:sz w:val="24"/>
        </w:rPr>
      </w:pPr>
      <w:r>
        <w:rPr>
          <w:rFonts w:ascii="Times New Roman" w:hAnsi="Times New Roman"/>
          <w:sz w:val="24"/>
        </w:rPr>
        <w:tab/>
        <w:t>a. Maskiner</w:t>
      </w:r>
      <w:r>
        <w:rPr>
          <w:rFonts w:ascii="Times New Roman" w:hAnsi="Times New Roman"/>
          <w:sz w:val="24"/>
        </w:rPr>
        <w:tab/>
        <w:t>220.400</w:t>
      </w:r>
    </w:p>
    <w:p w14:paraId="4359B986" w14:textId="3F7FED69" w:rsidR="009532DA" w:rsidRDefault="009532DA" w:rsidP="006205A7">
      <w:pPr>
        <w:tabs>
          <w:tab w:val="right" w:pos="9072"/>
        </w:tabs>
        <w:spacing w:after="0" w:line="240" w:lineRule="auto"/>
        <w:ind w:left="284" w:hanging="284"/>
        <w:rPr>
          <w:rFonts w:ascii="Times New Roman" w:hAnsi="Times New Roman"/>
          <w:sz w:val="24"/>
        </w:rPr>
      </w:pPr>
      <w:r>
        <w:rPr>
          <w:rFonts w:ascii="Times New Roman" w:hAnsi="Times New Roman"/>
          <w:sz w:val="24"/>
        </w:rPr>
        <w:tab/>
        <w:t>b. Bygninger</w:t>
      </w:r>
      <w:r>
        <w:rPr>
          <w:rFonts w:ascii="Times New Roman" w:hAnsi="Times New Roman"/>
          <w:sz w:val="24"/>
        </w:rPr>
        <w:tab/>
        <w:t>580.000</w:t>
      </w:r>
    </w:p>
    <w:p w14:paraId="29C39F66" w14:textId="13F22C2F" w:rsidR="009532DA" w:rsidRDefault="00660F4E" w:rsidP="006205A7">
      <w:pPr>
        <w:tabs>
          <w:tab w:val="right" w:pos="9072"/>
        </w:tabs>
        <w:spacing w:after="0" w:line="240" w:lineRule="auto"/>
        <w:ind w:left="284" w:hanging="284"/>
        <w:rPr>
          <w:rFonts w:ascii="Times New Roman" w:hAnsi="Times New Roman"/>
          <w:sz w:val="24"/>
        </w:rPr>
      </w:pPr>
      <w:r>
        <w:rPr>
          <w:rFonts w:ascii="Times New Roman" w:hAnsi="Times New Roman"/>
          <w:sz w:val="24"/>
        </w:rPr>
        <w:t>7.</w:t>
      </w:r>
      <w:r>
        <w:rPr>
          <w:rFonts w:ascii="Times New Roman" w:hAnsi="Times New Roman"/>
          <w:sz w:val="24"/>
        </w:rPr>
        <w:tab/>
        <w:t>Omkostninger til rådgivning m.v. under fredningssagen</w:t>
      </w:r>
      <w:r>
        <w:rPr>
          <w:rFonts w:ascii="Times New Roman" w:hAnsi="Times New Roman"/>
          <w:sz w:val="24"/>
        </w:rPr>
        <w:tab/>
        <w:t>232.825</w:t>
      </w:r>
    </w:p>
    <w:p w14:paraId="4C95C56A" w14:textId="3C5DA319" w:rsidR="00660F4E" w:rsidRDefault="00BA4C06" w:rsidP="006205A7">
      <w:pPr>
        <w:tabs>
          <w:tab w:val="right" w:pos="9072"/>
        </w:tabs>
        <w:spacing w:after="0" w:line="240" w:lineRule="auto"/>
        <w:ind w:left="284" w:hanging="284"/>
        <w:rPr>
          <w:rFonts w:ascii="Times New Roman" w:hAnsi="Times New Roman"/>
          <w:sz w:val="24"/>
        </w:rPr>
      </w:pPr>
      <w:r>
        <w:rPr>
          <w:rFonts w:ascii="Times New Roman" w:hAnsi="Times New Roman"/>
          <w:sz w:val="24"/>
        </w:rPr>
        <w:t>8.</w:t>
      </w:r>
      <w:r>
        <w:rPr>
          <w:rFonts w:ascii="Times New Roman" w:hAnsi="Times New Roman"/>
          <w:sz w:val="24"/>
        </w:rPr>
        <w:tab/>
        <w:t>Kompensation for lang sagsbehandlingstid og driftstab</w:t>
      </w:r>
      <w:r>
        <w:rPr>
          <w:rFonts w:ascii="Times New Roman" w:hAnsi="Times New Roman"/>
          <w:sz w:val="24"/>
        </w:rPr>
        <w:tab/>
        <w:t>720.000</w:t>
      </w:r>
    </w:p>
    <w:p w14:paraId="6F46D95C" w14:textId="435E7071" w:rsidR="00BA4C06" w:rsidRDefault="00BA4C06" w:rsidP="006205A7">
      <w:pPr>
        <w:tabs>
          <w:tab w:val="right" w:pos="9072"/>
        </w:tabs>
        <w:spacing w:after="0" w:line="240" w:lineRule="auto"/>
        <w:ind w:left="284" w:hanging="284"/>
        <w:rPr>
          <w:rFonts w:ascii="Times New Roman" w:hAnsi="Times New Roman"/>
          <w:sz w:val="24"/>
        </w:rPr>
      </w:pPr>
    </w:p>
    <w:p w14:paraId="190C7D8A" w14:textId="70F04A01" w:rsidR="00124D75" w:rsidRPr="006205A7" w:rsidRDefault="00124D75" w:rsidP="006205A7">
      <w:pPr>
        <w:tabs>
          <w:tab w:val="right" w:pos="9072"/>
        </w:tabs>
        <w:spacing w:after="0" w:line="240" w:lineRule="auto"/>
        <w:ind w:left="284" w:hanging="284"/>
        <w:rPr>
          <w:rFonts w:ascii="Times New Roman" w:hAnsi="Times New Roman"/>
          <w:sz w:val="24"/>
        </w:rPr>
      </w:pPr>
      <w:r>
        <w:rPr>
          <w:rFonts w:ascii="Times New Roman" w:hAnsi="Times New Roman"/>
          <w:sz w:val="24"/>
        </w:rPr>
        <w:tab/>
        <w:t>I alt</w:t>
      </w:r>
      <w:r>
        <w:rPr>
          <w:rFonts w:ascii="Times New Roman" w:hAnsi="Times New Roman"/>
          <w:sz w:val="24"/>
        </w:rPr>
        <w:tab/>
        <w:t>11.282.558</w:t>
      </w:r>
    </w:p>
    <w:p w14:paraId="364CC075" w14:textId="3980124F" w:rsidR="00725A8C" w:rsidRDefault="00725A8C" w:rsidP="004C021A">
      <w:pPr>
        <w:spacing w:after="0" w:line="240" w:lineRule="auto"/>
        <w:rPr>
          <w:rFonts w:ascii="Times New Roman" w:hAnsi="Times New Roman"/>
          <w:sz w:val="24"/>
        </w:rPr>
      </w:pPr>
    </w:p>
    <w:p w14:paraId="198D881B" w14:textId="1A2A5F6B" w:rsidR="00725A8C" w:rsidRDefault="00B92B0C" w:rsidP="004C021A">
      <w:pPr>
        <w:spacing w:after="0" w:line="240" w:lineRule="auto"/>
        <w:rPr>
          <w:rFonts w:ascii="Times New Roman" w:hAnsi="Times New Roman"/>
          <w:sz w:val="24"/>
        </w:rPr>
      </w:pPr>
      <w:r>
        <w:rPr>
          <w:rFonts w:ascii="Times New Roman" w:hAnsi="Times New Roman"/>
          <w:sz w:val="24"/>
        </w:rPr>
        <w:t>Advokat Anders Stoltenberg</w:t>
      </w:r>
      <w:r w:rsidR="00C07CFF">
        <w:rPr>
          <w:rFonts w:ascii="Times New Roman" w:hAnsi="Times New Roman"/>
          <w:sz w:val="24"/>
        </w:rPr>
        <w:t xml:space="preserve"> har begrundet erstatningskrav</w:t>
      </w:r>
      <w:r>
        <w:rPr>
          <w:rFonts w:ascii="Times New Roman" w:hAnsi="Times New Roman"/>
          <w:sz w:val="24"/>
        </w:rPr>
        <w:t>ene</w:t>
      </w:r>
      <w:r w:rsidR="00C07CFF">
        <w:rPr>
          <w:rFonts w:ascii="Times New Roman" w:hAnsi="Times New Roman"/>
          <w:sz w:val="24"/>
        </w:rPr>
        <w:t xml:space="preserve"> </w:t>
      </w:r>
      <w:r w:rsidR="00EB2022">
        <w:rPr>
          <w:rFonts w:ascii="Times New Roman" w:hAnsi="Times New Roman"/>
          <w:sz w:val="24"/>
        </w:rPr>
        <w:t>således:</w:t>
      </w:r>
    </w:p>
    <w:p w14:paraId="744A548B" w14:textId="629A4DE8" w:rsidR="00EB2022" w:rsidRDefault="00EB2022" w:rsidP="004C021A">
      <w:pPr>
        <w:spacing w:after="0" w:line="240" w:lineRule="auto"/>
        <w:rPr>
          <w:rFonts w:ascii="Times New Roman" w:hAnsi="Times New Roman"/>
          <w:sz w:val="24"/>
        </w:rPr>
      </w:pPr>
    </w:p>
    <w:p w14:paraId="54ABAF65" w14:textId="74A6B1B0" w:rsidR="00EB2022" w:rsidRPr="001F2F13" w:rsidRDefault="00EB2022" w:rsidP="00EF1D08">
      <w:pPr>
        <w:spacing w:after="0" w:line="240" w:lineRule="auto"/>
        <w:ind w:left="567"/>
        <w:rPr>
          <w:rFonts w:ascii="Times New Roman" w:hAnsi="Times New Roman"/>
          <w:b/>
          <w:sz w:val="24"/>
        </w:rPr>
      </w:pPr>
      <w:r w:rsidRPr="001F2F13">
        <w:rPr>
          <w:rFonts w:ascii="Times New Roman" w:hAnsi="Times New Roman"/>
          <w:b/>
          <w:sz w:val="24"/>
        </w:rPr>
        <w:t>1. Værditab for det areal, der direkte omfattes af den nye fredning.</w:t>
      </w:r>
    </w:p>
    <w:p w14:paraId="39FB9FE1" w14:textId="7BB87101" w:rsidR="00EF1D08" w:rsidRDefault="001F2F13" w:rsidP="00EF1D08">
      <w:pPr>
        <w:spacing w:after="0" w:line="240" w:lineRule="auto"/>
        <w:ind w:left="567"/>
        <w:rPr>
          <w:rFonts w:ascii="Times New Roman" w:hAnsi="Times New Roman"/>
          <w:sz w:val="24"/>
        </w:rPr>
      </w:pPr>
      <w:r>
        <w:rPr>
          <w:rFonts w:ascii="Times New Roman" w:hAnsi="Times New Roman"/>
          <w:sz w:val="24"/>
        </w:rPr>
        <w:t>Ifølge Danmarks Statistik (Priser for jordbrugets produktionsfaktor efter enhed</w:t>
      </w:r>
      <w:r w:rsidR="001B415E">
        <w:rPr>
          <w:rFonts w:ascii="Times New Roman" w:hAnsi="Times New Roman"/>
          <w:sz w:val="24"/>
        </w:rPr>
        <w:t>, pris og tid) var handelsprisen for en hektar landbrugsjord i 2017 168.</w:t>
      </w:r>
      <w:r w:rsidR="0030493A">
        <w:rPr>
          <w:rFonts w:ascii="Times New Roman" w:hAnsi="Times New Roman"/>
          <w:sz w:val="24"/>
        </w:rPr>
        <w:t xml:space="preserve">392 kr. </w:t>
      </w:r>
      <w:r w:rsidR="003E6F9F">
        <w:rPr>
          <w:rFonts w:ascii="Times New Roman" w:hAnsi="Times New Roman"/>
          <w:sz w:val="24"/>
        </w:rPr>
        <w:t xml:space="preserve"> …</w:t>
      </w:r>
    </w:p>
    <w:p w14:paraId="22948F3C" w14:textId="3847C64A" w:rsidR="0030493A" w:rsidRDefault="0030493A" w:rsidP="00EF1D08">
      <w:pPr>
        <w:spacing w:after="0" w:line="240" w:lineRule="auto"/>
        <w:ind w:left="567"/>
        <w:rPr>
          <w:rFonts w:ascii="Times New Roman" w:hAnsi="Times New Roman"/>
          <w:sz w:val="24"/>
        </w:rPr>
      </w:pPr>
    </w:p>
    <w:p w14:paraId="348EE863" w14:textId="6DD42540" w:rsidR="0030493A" w:rsidRDefault="0030493A" w:rsidP="00EF1D08">
      <w:pPr>
        <w:spacing w:after="0" w:line="240" w:lineRule="auto"/>
        <w:ind w:left="567"/>
        <w:rPr>
          <w:rFonts w:ascii="Times New Roman" w:hAnsi="Times New Roman"/>
          <w:sz w:val="24"/>
        </w:rPr>
      </w:pPr>
      <w:r>
        <w:rPr>
          <w:rFonts w:ascii="Times New Roman" w:hAnsi="Times New Roman"/>
          <w:sz w:val="24"/>
        </w:rPr>
        <w:t>Ifølge fredningsbeslutningen kan arealet, der nu fredes, fremtidigt kun anvendes til afgræ</w:t>
      </w:r>
      <w:r>
        <w:rPr>
          <w:rFonts w:ascii="Times New Roman" w:hAnsi="Times New Roman"/>
          <w:sz w:val="24"/>
        </w:rPr>
        <w:t>s</w:t>
      </w:r>
      <w:r>
        <w:rPr>
          <w:rFonts w:ascii="Times New Roman" w:hAnsi="Times New Roman"/>
          <w:sz w:val="24"/>
        </w:rPr>
        <w:t xml:space="preserve">ning og høslæt </w:t>
      </w:r>
      <w:r w:rsidR="003E6F9F">
        <w:rPr>
          <w:rFonts w:ascii="Times New Roman" w:hAnsi="Times New Roman"/>
          <w:sz w:val="24"/>
        </w:rPr>
        <w:t>…</w:t>
      </w:r>
    </w:p>
    <w:p w14:paraId="7EA60C0C" w14:textId="432915AE" w:rsidR="003E6F9F" w:rsidRDefault="003E6F9F" w:rsidP="00EF1D08">
      <w:pPr>
        <w:spacing w:after="0" w:line="240" w:lineRule="auto"/>
        <w:ind w:left="567"/>
        <w:rPr>
          <w:rFonts w:ascii="Times New Roman" w:hAnsi="Times New Roman"/>
          <w:sz w:val="24"/>
        </w:rPr>
      </w:pPr>
    </w:p>
    <w:p w14:paraId="1A318EA7" w14:textId="52045EA0" w:rsidR="003E6F9F" w:rsidRDefault="003E6F9F" w:rsidP="00EF1D08">
      <w:pPr>
        <w:spacing w:after="0" w:line="240" w:lineRule="auto"/>
        <w:ind w:left="567"/>
        <w:rPr>
          <w:rFonts w:ascii="Times New Roman" w:hAnsi="Times New Roman"/>
          <w:sz w:val="24"/>
        </w:rPr>
      </w:pPr>
      <w:r>
        <w:rPr>
          <w:rFonts w:ascii="Times New Roman" w:hAnsi="Times New Roman"/>
          <w:sz w:val="24"/>
        </w:rPr>
        <w:t>Af det areal</w:t>
      </w:r>
      <w:r w:rsidR="000D2A84">
        <w:rPr>
          <w:rFonts w:ascii="Times New Roman" w:hAnsi="Times New Roman"/>
          <w:sz w:val="24"/>
        </w:rPr>
        <w:t>, der nu fredes, var23,92 ha anmeldt i fællesskemaet 2017 med landbrugsafgrøder (havre, græsfrø, græs). Arealerne er drænede og drænsysteme</w:t>
      </w:r>
      <w:r w:rsidR="00D02C85">
        <w:rPr>
          <w:rFonts w:ascii="Times New Roman" w:hAnsi="Times New Roman"/>
          <w:sz w:val="24"/>
        </w:rPr>
        <w:t>t er vedligeholdt. Arealet er som en del af et samlet areal på ca. 90 ha</w:t>
      </w:r>
      <w:r w:rsidR="00B33B73">
        <w:rPr>
          <w:rFonts w:ascii="Times New Roman" w:hAnsi="Times New Roman"/>
          <w:sz w:val="24"/>
        </w:rPr>
        <w:t xml:space="preserve"> udskilt i selskabet BL Agro ApS, og der er efter flere års omlægning opnået certif</w:t>
      </w:r>
      <w:r w:rsidR="00F14726">
        <w:rPr>
          <w:rFonts w:ascii="Times New Roman" w:hAnsi="Times New Roman"/>
          <w:sz w:val="24"/>
        </w:rPr>
        <w:t>icering til Statskontrolleret økologisk produktion.</w:t>
      </w:r>
    </w:p>
    <w:p w14:paraId="0CAEF386" w14:textId="2EC11587" w:rsidR="00F14726" w:rsidRDefault="00F14726" w:rsidP="00EF1D08">
      <w:pPr>
        <w:spacing w:after="0" w:line="240" w:lineRule="auto"/>
        <w:ind w:left="567"/>
        <w:rPr>
          <w:rFonts w:ascii="Times New Roman" w:hAnsi="Times New Roman"/>
          <w:sz w:val="24"/>
        </w:rPr>
      </w:pPr>
    </w:p>
    <w:p w14:paraId="40639836" w14:textId="743F71C5" w:rsidR="00F14726" w:rsidRDefault="00F14726" w:rsidP="00EF1D08">
      <w:pPr>
        <w:spacing w:after="0" w:line="240" w:lineRule="auto"/>
        <w:ind w:left="567"/>
        <w:rPr>
          <w:rFonts w:ascii="Times New Roman" w:hAnsi="Times New Roman"/>
          <w:sz w:val="24"/>
        </w:rPr>
      </w:pPr>
      <w:r>
        <w:rPr>
          <w:rFonts w:ascii="Times New Roman" w:hAnsi="Times New Roman"/>
          <w:sz w:val="24"/>
        </w:rPr>
        <w:t xml:space="preserve">Fordelingen af afgrøderne i 2017 var 18,08 ha med havre, 2,07 ha med </w:t>
      </w:r>
      <w:proofErr w:type="spellStart"/>
      <w:r>
        <w:rPr>
          <w:rFonts w:ascii="Times New Roman" w:hAnsi="Times New Roman"/>
          <w:sz w:val="24"/>
        </w:rPr>
        <w:t>timothe</w:t>
      </w:r>
      <w:proofErr w:type="spellEnd"/>
      <w:r>
        <w:rPr>
          <w:rFonts w:ascii="Times New Roman" w:hAnsi="Times New Roman"/>
          <w:sz w:val="24"/>
        </w:rPr>
        <w:t xml:space="preserve"> og 2,24 ha med græs. I mark</w:t>
      </w:r>
      <w:r w:rsidR="00763A1E">
        <w:rPr>
          <w:rFonts w:ascii="Times New Roman" w:hAnsi="Times New Roman"/>
          <w:sz w:val="24"/>
        </w:rPr>
        <w:t>planlægningen for arealerne i år 2018 og 2019 fremgår det at 20,15</w:t>
      </w:r>
      <w:r w:rsidR="000D54BB">
        <w:rPr>
          <w:rFonts w:ascii="Times New Roman" w:hAnsi="Times New Roman"/>
          <w:sz w:val="24"/>
        </w:rPr>
        <w:t xml:space="preserve"> ha af de berørte 23,6 ha vil være udlagt med græsfrø, mens græsarealet</w:t>
      </w:r>
      <w:r w:rsidR="002F0684">
        <w:rPr>
          <w:rFonts w:ascii="Times New Roman" w:hAnsi="Times New Roman"/>
          <w:sz w:val="24"/>
        </w:rPr>
        <w:t xml:space="preserve"> på 2,24 ha vil forblive uæ</w:t>
      </w:r>
      <w:r w:rsidR="002F0684">
        <w:rPr>
          <w:rFonts w:ascii="Times New Roman" w:hAnsi="Times New Roman"/>
          <w:sz w:val="24"/>
        </w:rPr>
        <w:t>n</w:t>
      </w:r>
      <w:r w:rsidR="002F0684">
        <w:rPr>
          <w:rFonts w:ascii="Times New Roman" w:hAnsi="Times New Roman"/>
          <w:sz w:val="24"/>
        </w:rPr>
        <w:t>dret. Da arealerne er godkendt til økologi</w:t>
      </w:r>
      <w:r w:rsidR="00DE7894">
        <w:rPr>
          <w:rFonts w:ascii="Times New Roman" w:hAnsi="Times New Roman"/>
          <w:sz w:val="24"/>
        </w:rPr>
        <w:t>, vil der på de 201,5 ha være tale om højværdiafgr</w:t>
      </w:r>
      <w:r w:rsidR="00DE7894">
        <w:rPr>
          <w:rFonts w:ascii="Times New Roman" w:hAnsi="Times New Roman"/>
          <w:sz w:val="24"/>
        </w:rPr>
        <w:t>ø</w:t>
      </w:r>
      <w:r w:rsidR="00DE7894">
        <w:rPr>
          <w:rFonts w:ascii="Times New Roman" w:hAnsi="Times New Roman"/>
          <w:sz w:val="24"/>
        </w:rPr>
        <w:t>de certificeret</w:t>
      </w:r>
      <w:r w:rsidR="0042034F">
        <w:rPr>
          <w:rFonts w:ascii="Times New Roman" w:hAnsi="Times New Roman"/>
          <w:sz w:val="24"/>
        </w:rPr>
        <w:t xml:space="preserve"> som statskontrolleret økologisk græsfrø. Et produkt hvor efterspørgsel kontra udbud sikrer gode afregningspriser.</w:t>
      </w:r>
    </w:p>
    <w:p w14:paraId="40FC8C7A" w14:textId="33A5EC2D" w:rsidR="0042034F" w:rsidRDefault="0042034F" w:rsidP="00EF1D08">
      <w:pPr>
        <w:spacing w:after="0" w:line="240" w:lineRule="auto"/>
        <w:ind w:left="567"/>
        <w:rPr>
          <w:rFonts w:ascii="Times New Roman" w:hAnsi="Times New Roman"/>
          <w:sz w:val="24"/>
        </w:rPr>
      </w:pPr>
    </w:p>
    <w:p w14:paraId="7F625B9A" w14:textId="1268A88C" w:rsidR="0042034F" w:rsidRDefault="0042034F" w:rsidP="00EF1D08">
      <w:pPr>
        <w:spacing w:after="0" w:line="240" w:lineRule="auto"/>
        <w:ind w:left="567"/>
        <w:rPr>
          <w:rFonts w:ascii="Times New Roman" w:hAnsi="Times New Roman"/>
          <w:sz w:val="24"/>
        </w:rPr>
      </w:pPr>
      <w:r>
        <w:rPr>
          <w:rFonts w:ascii="Times New Roman" w:hAnsi="Times New Roman"/>
          <w:sz w:val="24"/>
        </w:rPr>
        <w:t>Dyrkningssikkerheden af arealet vurderes over middel. Dette skyldes at arealerne er veldr</w:t>
      </w:r>
      <w:r w:rsidR="00B54AA2">
        <w:rPr>
          <w:rFonts w:ascii="Times New Roman" w:hAnsi="Times New Roman"/>
          <w:sz w:val="24"/>
        </w:rPr>
        <w:t>æ</w:t>
      </w:r>
      <w:r w:rsidR="00B54AA2">
        <w:rPr>
          <w:rFonts w:ascii="Times New Roman" w:hAnsi="Times New Roman"/>
          <w:sz w:val="24"/>
        </w:rPr>
        <w:t>nede og drænsystemet løbende vedligeholdt. I perioder med ekstremhændelser i forhold til</w:t>
      </w:r>
      <w:r w:rsidR="00C41D28">
        <w:rPr>
          <w:rFonts w:ascii="Times New Roman" w:hAnsi="Times New Roman"/>
          <w:sz w:val="24"/>
        </w:rPr>
        <w:t xml:space="preserve"> nedbør og pludselig kortvarige tøbrud har funktionaliteten af drænene vist sig at overstige normalen for tilsvarende lavbundsarealer</w:t>
      </w:r>
      <w:r w:rsidR="00432418">
        <w:rPr>
          <w:rFonts w:ascii="Times New Roman" w:hAnsi="Times New Roman"/>
          <w:sz w:val="24"/>
        </w:rPr>
        <w:t>. Vurderingen underbygges af at arealernes nuv</w:t>
      </w:r>
      <w:r w:rsidR="00432418">
        <w:rPr>
          <w:rFonts w:ascii="Times New Roman" w:hAnsi="Times New Roman"/>
          <w:sz w:val="24"/>
        </w:rPr>
        <w:t>æ</w:t>
      </w:r>
      <w:r w:rsidR="00432418">
        <w:rPr>
          <w:rFonts w:ascii="Times New Roman" w:hAnsi="Times New Roman"/>
          <w:sz w:val="24"/>
        </w:rPr>
        <w:t>rende udbytter ligger højere end for andre lavbundsarealer</w:t>
      </w:r>
      <w:r w:rsidR="00AD1D5E">
        <w:rPr>
          <w:rFonts w:ascii="Times New Roman" w:hAnsi="Times New Roman"/>
          <w:sz w:val="24"/>
        </w:rPr>
        <w:t xml:space="preserve"> der drives med tilsvarende et øk</w:t>
      </w:r>
      <w:r w:rsidR="00AD1D5E">
        <w:rPr>
          <w:rFonts w:ascii="Times New Roman" w:hAnsi="Times New Roman"/>
          <w:sz w:val="24"/>
        </w:rPr>
        <w:t>o</w:t>
      </w:r>
      <w:r w:rsidR="00AD1D5E">
        <w:rPr>
          <w:rFonts w:ascii="Times New Roman" w:hAnsi="Times New Roman"/>
          <w:sz w:val="24"/>
        </w:rPr>
        <w:t xml:space="preserve">logisk </w:t>
      </w:r>
      <w:r w:rsidR="0044396C">
        <w:rPr>
          <w:rFonts w:ascii="Times New Roman" w:hAnsi="Times New Roman"/>
          <w:sz w:val="24"/>
        </w:rPr>
        <w:t>sædskifte.</w:t>
      </w:r>
    </w:p>
    <w:p w14:paraId="5416C6E5" w14:textId="08D91656" w:rsidR="0044396C" w:rsidRDefault="0044396C" w:rsidP="00EF1D08">
      <w:pPr>
        <w:spacing w:after="0" w:line="240" w:lineRule="auto"/>
        <w:ind w:left="567"/>
        <w:rPr>
          <w:rFonts w:ascii="Times New Roman" w:hAnsi="Times New Roman"/>
          <w:sz w:val="24"/>
        </w:rPr>
      </w:pPr>
    </w:p>
    <w:p w14:paraId="0B3A9E3D" w14:textId="3BC7846B" w:rsidR="0044396C" w:rsidRDefault="0044396C" w:rsidP="00EF1D08">
      <w:pPr>
        <w:spacing w:after="0" w:line="240" w:lineRule="auto"/>
        <w:ind w:left="567"/>
        <w:rPr>
          <w:rFonts w:ascii="Times New Roman" w:hAnsi="Times New Roman"/>
          <w:sz w:val="24"/>
        </w:rPr>
      </w:pPr>
      <w:r>
        <w:rPr>
          <w:rFonts w:ascii="Times New Roman" w:hAnsi="Times New Roman"/>
          <w:sz w:val="24"/>
        </w:rPr>
        <w:t>Med henvisning til ovenstående vurderes, at rentabiliteten af arealerne derfor ikke modsvares af den skitserede erstatningssum på 75.000 kr. pr. ha for de 20,15 ha</w:t>
      </w:r>
      <w:r w:rsidR="0019753C">
        <w:rPr>
          <w:rFonts w:ascii="Times New Roman" w:hAnsi="Times New Roman"/>
          <w:sz w:val="24"/>
        </w:rPr>
        <w:t xml:space="preserve"> der udnyttes til produkt</w:t>
      </w:r>
      <w:r w:rsidR="0019753C">
        <w:rPr>
          <w:rFonts w:ascii="Times New Roman" w:hAnsi="Times New Roman"/>
          <w:sz w:val="24"/>
        </w:rPr>
        <w:t>i</w:t>
      </w:r>
      <w:r w:rsidR="0019753C">
        <w:rPr>
          <w:rFonts w:ascii="Times New Roman" w:hAnsi="Times New Roman"/>
          <w:sz w:val="24"/>
        </w:rPr>
        <w:t>on af økologiske højværdiafgrøder. For de 2,24 ha der i 2017 var anmeldt med græs, og som kan kategoriseres som værende halvkulturarea</w:t>
      </w:r>
      <w:r w:rsidR="003409E9">
        <w:rPr>
          <w:rFonts w:ascii="Times New Roman" w:hAnsi="Times New Roman"/>
          <w:sz w:val="24"/>
        </w:rPr>
        <w:t>ler, vurderes erstatningsbeløbet rimeligt.</w:t>
      </w:r>
    </w:p>
    <w:p w14:paraId="702FDE5A" w14:textId="77720898" w:rsidR="003409E9" w:rsidRDefault="003409E9" w:rsidP="00EF1D08">
      <w:pPr>
        <w:spacing w:after="0" w:line="240" w:lineRule="auto"/>
        <w:ind w:left="567"/>
        <w:rPr>
          <w:rFonts w:ascii="Times New Roman" w:hAnsi="Times New Roman"/>
          <w:sz w:val="24"/>
        </w:rPr>
      </w:pPr>
    </w:p>
    <w:p w14:paraId="6CC0B09E" w14:textId="61906285" w:rsidR="003409E9" w:rsidRDefault="003409E9" w:rsidP="00EF1D08">
      <w:pPr>
        <w:spacing w:after="0" w:line="240" w:lineRule="auto"/>
        <w:ind w:left="567"/>
        <w:rPr>
          <w:rFonts w:ascii="Times New Roman" w:hAnsi="Times New Roman"/>
          <w:sz w:val="24"/>
        </w:rPr>
      </w:pPr>
      <w:r>
        <w:rPr>
          <w:rFonts w:ascii="Times New Roman" w:hAnsi="Times New Roman"/>
          <w:sz w:val="24"/>
        </w:rPr>
        <w:t>Værdiansættelsen af arealet i det fremsatte fredningsforslag er derfor ikke retvisende</w:t>
      </w:r>
      <w:r w:rsidR="00907F68">
        <w:rPr>
          <w:rFonts w:ascii="Times New Roman" w:hAnsi="Times New Roman"/>
          <w:sz w:val="24"/>
        </w:rPr>
        <w:t>. Den a</w:t>
      </w:r>
      <w:r w:rsidR="00907F68">
        <w:rPr>
          <w:rFonts w:ascii="Times New Roman" w:hAnsi="Times New Roman"/>
          <w:sz w:val="24"/>
        </w:rPr>
        <w:t>n</w:t>
      </w:r>
      <w:r w:rsidR="00907F68">
        <w:rPr>
          <w:rFonts w:ascii="Times New Roman" w:hAnsi="Times New Roman"/>
          <w:sz w:val="24"/>
        </w:rPr>
        <w:t>givne taksering med 75.000 kr. pr. ha bør kun være gældende for de 2,24 ha</w:t>
      </w:r>
      <w:r w:rsidR="000B5850">
        <w:rPr>
          <w:rFonts w:ascii="Times New Roman" w:hAnsi="Times New Roman"/>
          <w:sz w:val="24"/>
        </w:rPr>
        <w:t xml:space="preserve"> der kan karakter</w:t>
      </w:r>
      <w:r w:rsidR="000B5850">
        <w:rPr>
          <w:rFonts w:ascii="Times New Roman" w:hAnsi="Times New Roman"/>
          <w:sz w:val="24"/>
        </w:rPr>
        <w:t>i</w:t>
      </w:r>
      <w:r w:rsidR="000B5850">
        <w:rPr>
          <w:rFonts w:ascii="Times New Roman" w:hAnsi="Times New Roman"/>
          <w:sz w:val="24"/>
        </w:rPr>
        <w:t>seres som halvkulturarealer. De 20,15 ha hvorpå der kan dokumenteres gode udbytter p</w:t>
      </w:r>
      <w:r w:rsidR="00712FA1">
        <w:rPr>
          <w:rFonts w:ascii="Times New Roman" w:hAnsi="Times New Roman"/>
          <w:sz w:val="24"/>
        </w:rPr>
        <w:t>å øk</w:t>
      </w:r>
      <w:r w:rsidR="00712FA1">
        <w:rPr>
          <w:rFonts w:ascii="Times New Roman" w:hAnsi="Times New Roman"/>
          <w:sz w:val="24"/>
        </w:rPr>
        <w:t>o</w:t>
      </w:r>
      <w:r w:rsidR="00712FA1">
        <w:rPr>
          <w:rFonts w:ascii="Times New Roman" w:hAnsi="Times New Roman"/>
          <w:sz w:val="24"/>
        </w:rPr>
        <w:t>logisk produktion af både almindelige landbrugsafgrøder</w:t>
      </w:r>
      <w:r w:rsidR="00F07305">
        <w:rPr>
          <w:rFonts w:ascii="Times New Roman" w:hAnsi="Times New Roman"/>
          <w:sz w:val="24"/>
        </w:rPr>
        <w:t xml:space="preserve"> og specialafgrøder bør takseres ud fra dette.</w:t>
      </w:r>
    </w:p>
    <w:p w14:paraId="7B20849F" w14:textId="298CAEB7" w:rsidR="00F07305" w:rsidRDefault="00F07305" w:rsidP="00EF1D08">
      <w:pPr>
        <w:spacing w:after="0" w:line="240" w:lineRule="auto"/>
        <w:ind w:left="567"/>
        <w:rPr>
          <w:rFonts w:ascii="Times New Roman" w:hAnsi="Times New Roman"/>
          <w:sz w:val="24"/>
        </w:rPr>
      </w:pPr>
    </w:p>
    <w:p w14:paraId="15176C23" w14:textId="538C7478" w:rsidR="00F07305" w:rsidRDefault="00F07305" w:rsidP="00EF1D08">
      <w:pPr>
        <w:spacing w:after="0" w:line="240" w:lineRule="auto"/>
        <w:ind w:left="567"/>
        <w:rPr>
          <w:rFonts w:ascii="Times New Roman" w:hAnsi="Times New Roman"/>
          <w:sz w:val="24"/>
        </w:rPr>
      </w:pPr>
      <w:r>
        <w:rPr>
          <w:rFonts w:ascii="Times New Roman" w:hAnsi="Times New Roman"/>
          <w:sz w:val="24"/>
        </w:rPr>
        <w:lastRenderedPageBreak/>
        <w:t>Derudover bør takseringen af det samlede areal reguleres i forhold til betydningen af den ejendoms</w:t>
      </w:r>
      <w:r w:rsidR="002F30B2">
        <w:rPr>
          <w:rFonts w:ascii="Times New Roman" w:hAnsi="Times New Roman"/>
          <w:sz w:val="24"/>
        </w:rPr>
        <w:t>mæssige indgreb som BL Agro ApS vil opleve hvis virksomhedens samlede produ</w:t>
      </w:r>
      <w:r w:rsidR="002F30B2">
        <w:rPr>
          <w:rFonts w:ascii="Times New Roman" w:hAnsi="Times New Roman"/>
          <w:sz w:val="24"/>
        </w:rPr>
        <w:t>k</w:t>
      </w:r>
      <w:r w:rsidR="002F30B2">
        <w:rPr>
          <w:rFonts w:ascii="Times New Roman" w:hAnsi="Times New Roman"/>
          <w:sz w:val="24"/>
        </w:rPr>
        <w:t>tionsareal</w:t>
      </w:r>
      <w:r w:rsidR="0016672C">
        <w:rPr>
          <w:rFonts w:ascii="Times New Roman" w:hAnsi="Times New Roman"/>
          <w:sz w:val="24"/>
        </w:rPr>
        <w:t xml:space="preserve"> reduceres med 25% uden mulighed for tilpasning med anden jord grundet økolog</w:t>
      </w:r>
      <w:r w:rsidR="0016672C">
        <w:rPr>
          <w:rFonts w:ascii="Times New Roman" w:hAnsi="Times New Roman"/>
          <w:sz w:val="24"/>
        </w:rPr>
        <w:t>i</w:t>
      </w:r>
      <w:r w:rsidR="0016672C">
        <w:rPr>
          <w:rFonts w:ascii="Times New Roman" w:hAnsi="Times New Roman"/>
          <w:sz w:val="24"/>
        </w:rPr>
        <w:t>status</w:t>
      </w:r>
      <w:r w:rsidR="0033196F">
        <w:rPr>
          <w:rFonts w:ascii="Times New Roman" w:hAnsi="Times New Roman"/>
          <w:sz w:val="24"/>
        </w:rPr>
        <w:t>. Fredningen har de facto som konsekvens, at dyrkningsarealet reduceres.</w:t>
      </w:r>
    </w:p>
    <w:p w14:paraId="4E5D0D97" w14:textId="62DF2635" w:rsidR="004007BE" w:rsidRDefault="004007BE" w:rsidP="00EF1D08">
      <w:pPr>
        <w:spacing w:after="0" w:line="240" w:lineRule="auto"/>
        <w:ind w:left="567"/>
        <w:rPr>
          <w:rFonts w:ascii="Times New Roman" w:hAnsi="Times New Roman"/>
          <w:sz w:val="24"/>
        </w:rPr>
      </w:pPr>
    </w:p>
    <w:p w14:paraId="25C99C9E" w14:textId="21C4E5A0" w:rsidR="004007BE" w:rsidRDefault="004007BE" w:rsidP="00EF1D08">
      <w:pPr>
        <w:spacing w:after="0" w:line="240" w:lineRule="auto"/>
        <w:ind w:left="567"/>
        <w:rPr>
          <w:rFonts w:ascii="Times New Roman" w:hAnsi="Times New Roman"/>
          <w:sz w:val="24"/>
        </w:rPr>
      </w:pPr>
      <w:r>
        <w:rPr>
          <w:rFonts w:ascii="Times New Roman" w:hAnsi="Times New Roman"/>
          <w:sz w:val="24"/>
        </w:rPr>
        <w:t>Da arealerne ifølge fredningsforslaget ikke må gødes, vil min klient ikke kunne opnå eller fortsætte med de nuværende MVJ-ordninger, idet MVJ-ordninge</w:t>
      </w:r>
      <w:r w:rsidR="00921E2D">
        <w:rPr>
          <w:rFonts w:ascii="Times New Roman" w:hAnsi="Times New Roman"/>
          <w:sz w:val="24"/>
        </w:rPr>
        <w:t>rne netop kompenserer grundejeren for at undlade gøds</w:t>
      </w:r>
      <w:r w:rsidR="00800F71">
        <w:rPr>
          <w:rFonts w:ascii="Times New Roman" w:hAnsi="Times New Roman"/>
          <w:sz w:val="24"/>
        </w:rPr>
        <w:t>k</w:t>
      </w:r>
      <w:r w:rsidR="00921E2D">
        <w:rPr>
          <w:rFonts w:ascii="Times New Roman" w:hAnsi="Times New Roman"/>
          <w:sz w:val="24"/>
        </w:rPr>
        <w:t>ning. Hvis en fre</w:t>
      </w:r>
      <w:r w:rsidR="00800F71">
        <w:rPr>
          <w:rFonts w:ascii="Times New Roman" w:hAnsi="Times New Roman"/>
          <w:sz w:val="24"/>
        </w:rPr>
        <w:t>dning derimod påbyder grundejeren ikke at gødske, vil adgangen til MVJ-ordningerne være bortfaldet.</w:t>
      </w:r>
    </w:p>
    <w:p w14:paraId="19A9EAD1" w14:textId="26A2168A" w:rsidR="00800F71" w:rsidRDefault="00800F71" w:rsidP="00EF1D08">
      <w:pPr>
        <w:spacing w:after="0" w:line="240" w:lineRule="auto"/>
        <w:ind w:left="567"/>
        <w:rPr>
          <w:rFonts w:ascii="Times New Roman" w:hAnsi="Times New Roman"/>
          <w:sz w:val="24"/>
        </w:rPr>
      </w:pPr>
    </w:p>
    <w:p w14:paraId="334771F8" w14:textId="48E0F414" w:rsidR="00800F71" w:rsidRDefault="00800F71" w:rsidP="00EF1D08">
      <w:pPr>
        <w:spacing w:after="0" w:line="240" w:lineRule="auto"/>
        <w:ind w:left="567"/>
        <w:rPr>
          <w:rFonts w:ascii="Times New Roman" w:hAnsi="Times New Roman"/>
          <w:sz w:val="24"/>
        </w:rPr>
      </w:pPr>
      <w:r>
        <w:rPr>
          <w:rFonts w:ascii="Times New Roman" w:hAnsi="Times New Roman"/>
          <w:sz w:val="24"/>
        </w:rPr>
        <w:t xml:space="preserve">På denne baggrund er det min og min klients opfattelse, at erstatningen bør fastsættes som svarende til arealets fulde handelsværdi for så vidt angår 20,15 </w:t>
      </w:r>
      <w:r w:rsidR="00BA48D6">
        <w:rPr>
          <w:rFonts w:ascii="Times New Roman" w:hAnsi="Times New Roman"/>
          <w:sz w:val="24"/>
        </w:rPr>
        <w:t xml:space="preserve">Ha, hvilket svarer til 3.393.000 kr. (20,15 </w:t>
      </w:r>
      <w:r w:rsidR="00110E0A">
        <w:rPr>
          <w:rFonts w:ascii="Times New Roman" w:hAnsi="Times New Roman"/>
          <w:sz w:val="24"/>
        </w:rPr>
        <w:t>Ha á 168.392 kr.) samt 2,24 Ha á 75.000 kr. (168.000 kr.), i alt 3.561</w:t>
      </w:r>
      <w:r w:rsidR="00233E44">
        <w:rPr>
          <w:rFonts w:ascii="Times New Roman" w:hAnsi="Times New Roman"/>
          <w:sz w:val="24"/>
        </w:rPr>
        <w:t>.000 kr.</w:t>
      </w:r>
    </w:p>
    <w:p w14:paraId="79007C6D" w14:textId="22B267A6" w:rsidR="00233E44" w:rsidRDefault="00233E44" w:rsidP="00EF1D08">
      <w:pPr>
        <w:spacing w:after="0" w:line="240" w:lineRule="auto"/>
        <w:ind w:left="567"/>
        <w:rPr>
          <w:rFonts w:ascii="Times New Roman" w:hAnsi="Times New Roman"/>
          <w:sz w:val="24"/>
        </w:rPr>
      </w:pPr>
    </w:p>
    <w:p w14:paraId="313EFD22" w14:textId="127403F8" w:rsidR="00233E44" w:rsidRDefault="00233E44" w:rsidP="00EF1D08">
      <w:pPr>
        <w:spacing w:after="0" w:line="240" w:lineRule="auto"/>
        <w:ind w:left="567"/>
        <w:rPr>
          <w:rFonts w:ascii="Times New Roman" w:hAnsi="Times New Roman"/>
          <w:sz w:val="24"/>
        </w:rPr>
      </w:pPr>
      <w:r>
        <w:rPr>
          <w:rFonts w:ascii="Times New Roman" w:hAnsi="Times New Roman"/>
          <w:b/>
          <w:sz w:val="24"/>
        </w:rPr>
        <w:t>2. Værditab for de arealer i den nuværende fredning, der vil blive påvirket af den p</w:t>
      </w:r>
      <w:r>
        <w:rPr>
          <w:rFonts w:ascii="Times New Roman" w:hAnsi="Times New Roman"/>
          <w:b/>
          <w:sz w:val="24"/>
        </w:rPr>
        <w:t>å</w:t>
      </w:r>
      <w:r>
        <w:rPr>
          <w:rFonts w:ascii="Times New Roman" w:hAnsi="Times New Roman"/>
          <w:b/>
          <w:sz w:val="24"/>
        </w:rPr>
        <w:t>tænkte vandstandshæ</w:t>
      </w:r>
      <w:r w:rsidR="0054277C">
        <w:rPr>
          <w:rFonts w:ascii="Times New Roman" w:hAnsi="Times New Roman"/>
          <w:b/>
          <w:sz w:val="24"/>
        </w:rPr>
        <w:t>v</w:t>
      </w:r>
      <w:r>
        <w:rPr>
          <w:rFonts w:ascii="Times New Roman" w:hAnsi="Times New Roman"/>
          <w:b/>
          <w:sz w:val="24"/>
        </w:rPr>
        <w:t>ning.</w:t>
      </w:r>
    </w:p>
    <w:p w14:paraId="2DBC320A" w14:textId="3DBF747C" w:rsidR="00233E44" w:rsidRDefault="0054277C" w:rsidP="00EF1D08">
      <w:pPr>
        <w:spacing w:after="0" w:line="240" w:lineRule="auto"/>
        <w:ind w:left="567"/>
        <w:rPr>
          <w:rFonts w:ascii="Times New Roman" w:hAnsi="Times New Roman"/>
          <w:sz w:val="24"/>
        </w:rPr>
      </w:pPr>
      <w:r>
        <w:rPr>
          <w:rFonts w:ascii="Times New Roman" w:hAnsi="Times New Roman"/>
          <w:sz w:val="24"/>
        </w:rPr>
        <w:t>I mit indlæg af 29. august 2017 opfordrede jeg sagsrejserne (Miljøstyrelsen og/eller Da</w:t>
      </w:r>
      <w:r>
        <w:rPr>
          <w:rFonts w:ascii="Times New Roman" w:hAnsi="Times New Roman"/>
          <w:sz w:val="24"/>
        </w:rPr>
        <w:t>n</w:t>
      </w:r>
      <w:r>
        <w:rPr>
          <w:rFonts w:ascii="Times New Roman" w:hAnsi="Times New Roman"/>
          <w:sz w:val="24"/>
        </w:rPr>
        <w:t>marks</w:t>
      </w:r>
      <w:r w:rsidR="00506518">
        <w:rPr>
          <w:rFonts w:ascii="Times New Roman" w:hAnsi="Times New Roman"/>
          <w:sz w:val="24"/>
        </w:rPr>
        <w:t xml:space="preserve"> Naturfredningsforening) til ved hjælp af et kortbilag at påvise hvilke arealer i den tidl</w:t>
      </w:r>
      <w:r w:rsidR="00506518">
        <w:rPr>
          <w:rFonts w:ascii="Times New Roman" w:hAnsi="Times New Roman"/>
          <w:sz w:val="24"/>
        </w:rPr>
        <w:t>i</w:t>
      </w:r>
      <w:r w:rsidR="00506518">
        <w:rPr>
          <w:rFonts w:ascii="Times New Roman" w:hAnsi="Times New Roman"/>
          <w:sz w:val="24"/>
        </w:rPr>
        <w:t>gere fredning, der vil blive påvirket af den påtænkte vandstandsstigning. Denne opfordring</w:t>
      </w:r>
      <w:r w:rsidR="00EE6AA9">
        <w:rPr>
          <w:rFonts w:ascii="Times New Roman" w:hAnsi="Times New Roman"/>
          <w:sz w:val="24"/>
        </w:rPr>
        <w:t xml:space="preserve"> er ikke besvaret. Jeg gør derfor gældende, at mine oplysninger må lægges til grund</w:t>
      </w:r>
      <w:r w:rsidR="003D47DD">
        <w:rPr>
          <w:rFonts w:ascii="Times New Roman" w:hAnsi="Times New Roman"/>
          <w:sz w:val="24"/>
        </w:rPr>
        <w:t>, og at der skønsmæssigt vil ske en for lodsejeren negativ påvirkning</w:t>
      </w:r>
      <w:r w:rsidR="00FA07BA">
        <w:rPr>
          <w:rFonts w:ascii="Times New Roman" w:hAnsi="Times New Roman"/>
          <w:sz w:val="24"/>
        </w:rPr>
        <w:t xml:space="preserve"> af et areal på ikke under 50 Ha i</w:t>
      </w:r>
      <w:r w:rsidR="00FA07BA">
        <w:rPr>
          <w:rFonts w:ascii="Times New Roman" w:hAnsi="Times New Roman"/>
          <w:sz w:val="24"/>
        </w:rPr>
        <w:t>n</w:t>
      </w:r>
      <w:r w:rsidR="00FA07BA">
        <w:rPr>
          <w:rFonts w:ascii="Times New Roman" w:hAnsi="Times New Roman"/>
          <w:sz w:val="24"/>
        </w:rPr>
        <w:t>denfor den tidligere fredning. Jeg henviser til bilag C til mit indlæg af 29. august 2017.</w:t>
      </w:r>
    </w:p>
    <w:p w14:paraId="74E48206" w14:textId="7D5D1D3B" w:rsidR="00FA07BA" w:rsidRDefault="00FA07BA" w:rsidP="00EF1D08">
      <w:pPr>
        <w:spacing w:after="0" w:line="240" w:lineRule="auto"/>
        <w:ind w:left="567"/>
        <w:rPr>
          <w:rFonts w:ascii="Times New Roman" w:hAnsi="Times New Roman"/>
          <w:sz w:val="24"/>
        </w:rPr>
      </w:pPr>
    </w:p>
    <w:p w14:paraId="783766C7" w14:textId="081D3C9A" w:rsidR="00FA07BA" w:rsidRDefault="00FA07BA" w:rsidP="00EF1D08">
      <w:pPr>
        <w:spacing w:after="0" w:line="240" w:lineRule="auto"/>
        <w:ind w:left="567"/>
        <w:rPr>
          <w:rFonts w:ascii="Times New Roman" w:hAnsi="Times New Roman"/>
          <w:sz w:val="24"/>
        </w:rPr>
      </w:pPr>
      <w:r>
        <w:rPr>
          <w:rFonts w:ascii="Times New Roman" w:hAnsi="Times New Roman"/>
          <w:sz w:val="24"/>
        </w:rPr>
        <w:t>Størstedelen af det berørte område er i kategori C og D og kun en mindre del i kategori A og B.</w:t>
      </w:r>
      <w:r w:rsidR="00477B1F">
        <w:rPr>
          <w:rFonts w:ascii="Times New Roman" w:hAnsi="Times New Roman"/>
          <w:sz w:val="24"/>
        </w:rPr>
        <w:t xml:space="preserve"> De enkelte dele af arealet har kunnet anvendes differentieret som beskrevet i de oprindelige fredningsvilkår</w:t>
      </w:r>
      <w:r w:rsidR="004A298A">
        <w:rPr>
          <w:rFonts w:ascii="Times New Roman" w:hAnsi="Times New Roman"/>
          <w:sz w:val="24"/>
        </w:rPr>
        <w:t>, § 8. Efter de vandstandshævninger, som skal gennemføres jf. det nuværende fredningsforslag</w:t>
      </w:r>
      <w:r w:rsidR="00D7081C">
        <w:rPr>
          <w:rFonts w:ascii="Times New Roman" w:hAnsi="Times New Roman"/>
          <w:sz w:val="24"/>
        </w:rPr>
        <w:t>, må disse arealer antages at blive oversvømmet (i hvert fald en del af året) i et sådant omfang</w:t>
      </w:r>
      <w:r w:rsidR="00DF701D">
        <w:rPr>
          <w:rFonts w:ascii="Times New Roman" w:hAnsi="Times New Roman"/>
          <w:sz w:val="24"/>
        </w:rPr>
        <w:t>, at enhver landbrugsmæssig udnyttelse af arealet umuliggøres. Arealets værdi bliver derfor reduceret betragteligt</w:t>
      </w:r>
      <w:r w:rsidR="00F04D22">
        <w:rPr>
          <w:rFonts w:ascii="Times New Roman" w:hAnsi="Times New Roman"/>
          <w:sz w:val="24"/>
        </w:rPr>
        <w:t>. Hvis det for disse arealer antages, at handelsværd</w:t>
      </w:r>
      <w:r w:rsidR="00F04D22">
        <w:rPr>
          <w:rFonts w:ascii="Times New Roman" w:hAnsi="Times New Roman"/>
          <w:sz w:val="24"/>
        </w:rPr>
        <w:t>i</w:t>
      </w:r>
      <w:r w:rsidR="00F04D22">
        <w:rPr>
          <w:rFonts w:ascii="Times New Roman" w:hAnsi="Times New Roman"/>
          <w:sz w:val="24"/>
        </w:rPr>
        <w:t>en på grund af</w:t>
      </w:r>
      <w:r w:rsidR="009E5F5D">
        <w:rPr>
          <w:rFonts w:ascii="Times New Roman" w:hAnsi="Times New Roman"/>
          <w:sz w:val="24"/>
        </w:rPr>
        <w:t xml:space="preserve"> rådighedsindskrænkningen fra den tidligere fredning</w:t>
      </w:r>
      <w:r w:rsidR="00A12738">
        <w:rPr>
          <w:rFonts w:ascii="Times New Roman" w:hAnsi="Times New Roman"/>
          <w:sz w:val="24"/>
        </w:rPr>
        <w:t xml:space="preserve"> er nedsat betydelig, anslår jeg, at værdien efter vandstandsstigningen vil blive reduceret yderligere og skønsmæssigt til maksimalt 25%</w:t>
      </w:r>
      <w:r w:rsidR="004B04BE">
        <w:rPr>
          <w:rFonts w:ascii="Times New Roman" w:hAnsi="Times New Roman"/>
          <w:sz w:val="24"/>
        </w:rPr>
        <w:t xml:space="preserve"> af normalværdien, svarende til 42.000 kr. pr. Ha.</w:t>
      </w:r>
    </w:p>
    <w:p w14:paraId="64AA8F73" w14:textId="7E4E0EC2" w:rsidR="004B04BE" w:rsidRDefault="004B04BE" w:rsidP="00EF1D08">
      <w:pPr>
        <w:spacing w:after="0" w:line="240" w:lineRule="auto"/>
        <w:ind w:left="567"/>
        <w:rPr>
          <w:rFonts w:ascii="Times New Roman" w:hAnsi="Times New Roman"/>
          <w:sz w:val="24"/>
        </w:rPr>
      </w:pPr>
    </w:p>
    <w:p w14:paraId="08A43178" w14:textId="77777777" w:rsidR="007C3DB2" w:rsidRDefault="004B04BE" w:rsidP="00EF1D08">
      <w:pPr>
        <w:spacing w:after="0" w:line="240" w:lineRule="auto"/>
        <w:ind w:left="567"/>
        <w:rPr>
          <w:rFonts w:ascii="Times New Roman" w:hAnsi="Times New Roman"/>
          <w:sz w:val="24"/>
        </w:rPr>
      </w:pPr>
      <w:r>
        <w:rPr>
          <w:rFonts w:ascii="Times New Roman" w:hAnsi="Times New Roman"/>
          <w:sz w:val="24"/>
        </w:rPr>
        <w:t xml:space="preserve">Som følge af de afledte konsekvenser, som fredningen medfører for dette areal, gøres derfor et erstatningskrav gældende svarende til 42.000 kr. pr. Ha for et areal på 50 Ha eller </w:t>
      </w:r>
      <w:r w:rsidRPr="007C3DB2">
        <w:rPr>
          <w:rFonts w:ascii="Times New Roman" w:hAnsi="Times New Roman"/>
          <w:sz w:val="24"/>
          <w:u w:val="single"/>
        </w:rPr>
        <w:t>i alt</w:t>
      </w:r>
      <w:r w:rsidR="007C3DB2">
        <w:rPr>
          <w:rFonts w:ascii="Times New Roman" w:hAnsi="Times New Roman"/>
          <w:sz w:val="24"/>
          <w:u w:val="single"/>
        </w:rPr>
        <w:t xml:space="preserve"> 2.100.000 kr.</w:t>
      </w:r>
    </w:p>
    <w:p w14:paraId="1329D182" w14:textId="77777777" w:rsidR="007C3DB2" w:rsidRDefault="007C3DB2" w:rsidP="00EF1D08">
      <w:pPr>
        <w:spacing w:after="0" w:line="240" w:lineRule="auto"/>
        <w:ind w:left="567"/>
        <w:rPr>
          <w:rFonts w:ascii="Times New Roman" w:hAnsi="Times New Roman"/>
          <w:sz w:val="24"/>
          <w:u w:val="single"/>
        </w:rPr>
      </w:pPr>
    </w:p>
    <w:p w14:paraId="5C706D63" w14:textId="77777777" w:rsidR="007C3DB2" w:rsidRDefault="007C3DB2" w:rsidP="00EF1D08">
      <w:pPr>
        <w:spacing w:after="0" w:line="240" w:lineRule="auto"/>
        <w:ind w:left="567"/>
        <w:rPr>
          <w:rFonts w:ascii="Times New Roman" w:hAnsi="Times New Roman"/>
          <w:sz w:val="24"/>
        </w:rPr>
      </w:pPr>
      <w:r>
        <w:rPr>
          <w:rFonts w:ascii="Times New Roman" w:hAnsi="Times New Roman"/>
          <w:b/>
          <w:sz w:val="24"/>
        </w:rPr>
        <w:t>3. Tab af indtjeningsmuligheder på de påvirkede arealer.</w:t>
      </w:r>
    </w:p>
    <w:p w14:paraId="13991C78" w14:textId="3FF06E87" w:rsidR="004B04BE" w:rsidRDefault="007C3DB2" w:rsidP="00EF1D08">
      <w:pPr>
        <w:spacing w:after="0" w:line="240" w:lineRule="auto"/>
        <w:ind w:left="567"/>
        <w:rPr>
          <w:rFonts w:ascii="Times New Roman" w:hAnsi="Times New Roman"/>
          <w:sz w:val="24"/>
        </w:rPr>
      </w:pPr>
      <w:r>
        <w:rPr>
          <w:rFonts w:ascii="Times New Roman" w:hAnsi="Times New Roman"/>
          <w:sz w:val="24"/>
        </w:rPr>
        <w:t>For arealerne omfattet af den tidligere fredning (50 Ha jf. ovenfor) har jeg i mit indlæg af 29. august 2017 redegjort</w:t>
      </w:r>
      <w:r w:rsidR="004B04BE" w:rsidRPr="007C3DB2">
        <w:rPr>
          <w:rFonts w:ascii="Times New Roman" w:hAnsi="Times New Roman"/>
          <w:sz w:val="24"/>
          <w:u w:val="single"/>
        </w:rPr>
        <w:t xml:space="preserve"> </w:t>
      </w:r>
      <w:r w:rsidR="00A7328F">
        <w:rPr>
          <w:rFonts w:ascii="Times New Roman" w:hAnsi="Times New Roman"/>
          <w:sz w:val="24"/>
        </w:rPr>
        <w:t>for den nuværende landbrugsmæssige drift deraf. Arealerne i kategori C</w:t>
      </w:r>
      <w:r w:rsidR="001F6342">
        <w:rPr>
          <w:rFonts w:ascii="Times New Roman" w:hAnsi="Times New Roman"/>
          <w:sz w:val="24"/>
        </w:rPr>
        <w:t xml:space="preserve"> og D er omfattet af MVJ-aftaler om 20-årig udtagning af agerjord. Det drejer sig skønsmæ</w:t>
      </w:r>
      <w:r w:rsidR="001F6342">
        <w:rPr>
          <w:rFonts w:ascii="Times New Roman" w:hAnsi="Times New Roman"/>
          <w:sz w:val="24"/>
        </w:rPr>
        <w:t>s</w:t>
      </w:r>
      <w:r w:rsidR="001F6342">
        <w:rPr>
          <w:rFonts w:ascii="Times New Roman" w:hAnsi="Times New Roman"/>
          <w:sz w:val="24"/>
        </w:rPr>
        <w:t>sigt</w:t>
      </w:r>
      <w:r w:rsidR="00606639">
        <w:rPr>
          <w:rFonts w:ascii="Times New Roman" w:hAnsi="Times New Roman"/>
          <w:sz w:val="24"/>
        </w:rPr>
        <w:t xml:space="preserve"> om ca. 60% af de omtalte ca. 50 Ha. Sammen med den normale grundbetaling kan det lægges til grund</w:t>
      </w:r>
      <w:r w:rsidR="007D2014">
        <w:rPr>
          <w:rFonts w:ascii="Times New Roman" w:hAnsi="Times New Roman"/>
          <w:sz w:val="24"/>
        </w:rPr>
        <w:t>, at der opnås en gennemsnitlig årlig betaling pr. Ha på 4.000 kr. eller i alt ca. 120.000 kr. årligt for denne del af arealet.</w:t>
      </w:r>
    </w:p>
    <w:p w14:paraId="05CD0318" w14:textId="24FC5F3A" w:rsidR="007D2014" w:rsidRDefault="007D2014" w:rsidP="00EF1D08">
      <w:pPr>
        <w:spacing w:after="0" w:line="240" w:lineRule="auto"/>
        <w:ind w:left="567"/>
        <w:rPr>
          <w:rFonts w:ascii="Times New Roman" w:hAnsi="Times New Roman"/>
          <w:sz w:val="24"/>
        </w:rPr>
      </w:pPr>
    </w:p>
    <w:p w14:paraId="00DDEDB2" w14:textId="5C9CBDD2" w:rsidR="007D2014" w:rsidRDefault="007D2014" w:rsidP="00EF1D08">
      <w:pPr>
        <w:spacing w:after="0" w:line="240" w:lineRule="auto"/>
        <w:ind w:left="567"/>
        <w:rPr>
          <w:rFonts w:ascii="Times New Roman" w:hAnsi="Times New Roman"/>
          <w:sz w:val="24"/>
        </w:rPr>
      </w:pPr>
      <w:r>
        <w:rPr>
          <w:rFonts w:ascii="Times New Roman" w:hAnsi="Times New Roman"/>
          <w:sz w:val="24"/>
        </w:rPr>
        <w:t>Det er min klients og min opfattelse, at min klient i denne sag ikke kompenseres fuldt ud for det lidte tab, hvis der alene gives min klient en erstatning for disse arealers værdiforringelse</w:t>
      </w:r>
      <w:r w:rsidR="00A44FEB">
        <w:rPr>
          <w:rFonts w:ascii="Times New Roman" w:hAnsi="Times New Roman"/>
          <w:sz w:val="24"/>
        </w:rPr>
        <w:t xml:space="preserve">. </w:t>
      </w:r>
      <w:r w:rsidR="00A44FEB">
        <w:rPr>
          <w:rFonts w:ascii="Times New Roman" w:hAnsi="Times New Roman"/>
          <w:sz w:val="24"/>
        </w:rPr>
        <w:lastRenderedPageBreak/>
        <w:t>Der bør i tillæg til erstatning for værdiforringelsen ydes en vis erstatning for reduceret brug</w:t>
      </w:r>
      <w:r w:rsidR="00A44FEB">
        <w:rPr>
          <w:rFonts w:ascii="Times New Roman" w:hAnsi="Times New Roman"/>
          <w:sz w:val="24"/>
        </w:rPr>
        <w:t>s</w:t>
      </w:r>
      <w:r w:rsidR="00A44FEB">
        <w:rPr>
          <w:rFonts w:ascii="Times New Roman" w:hAnsi="Times New Roman"/>
          <w:sz w:val="24"/>
        </w:rPr>
        <w:t>værdi</w:t>
      </w:r>
      <w:r w:rsidR="004D29B9">
        <w:rPr>
          <w:rFonts w:ascii="Times New Roman" w:hAnsi="Times New Roman"/>
          <w:sz w:val="24"/>
        </w:rPr>
        <w:t>. I landbrugsmæssig henseende vil disse arealer være nærmest værdiløse, og der bør de</w:t>
      </w:r>
      <w:r w:rsidR="004D29B9">
        <w:rPr>
          <w:rFonts w:ascii="Times New Roman" w:hAnsi="Times New Roman"/>
          <w:sz w:val="24"/>
        </w:rPr>
        <w:t>r</w:t>
      </w:r>
      <w:r w:rsidR="004D29B9">
        <w:rPr>
          <w:rFonts w:ascii="Times New Roman" w:hAnsi="Times New Roman"/>
          <w:sz w:val="24"/>
        </w:rPr>
        <w:t>for udmåles en yderligere erstatning, som skønsmæssigt gøres g</w:t>
      </w:r>
      <w:r w:rsidR="00075596">
        <w:rPr>
          <w:rFonts w:ascii="Times New Roman" w:hAnsi="Times New Roman"/>
          <w:sz w:val="24"/>
        </w:rPr>
        <w:t>ældende med 2.000.000 kr. svarende til halvdelen af den kapitaliserede</w:t>
      </w:r>
      <w:r w:rsidR="00811D23">
        <w:rPr>
          <w:rFonts w:ascii="Times New Roman" w:hAnsi="Times New Roman"/>
          <w:sz w:val="24"/>
        </w:rPr>
        <w:t xml:space="preserve"> værdi af den indtjening, som mistes (120.000 kr. årligt</w:t>
      </w:r>
      <w:r w:rsidR="00D618BD">
        <w:rPr>
          <w:rFonts w:ascii="Times New Roman" w:hAnsi="Times New Roman"/>
          <w:sz w:val="24"/>
        </w:rPr>
        <w:t xml:space="preserve">, kapitaliseret med 3% p.a. svarende til 4 </w:t>
      </w:r>
      <w:proofErr w:type="spellStart"/>
      <w:r w:rsidR="00D618BD">
        <w:rPr>
          <w:rFonts w:ascii="Times New Roman" w:hAnsi="Times New Roman"/>
          <w:sz w:val="24"/>
        </w:rPr>
        <w:t>mill</w:t>
      </w:r>
      <w:proofErr w:type="spellEnd"/>
      <w:r w:rsidR="00D618BD">
        <w:rPr>
          <w:rFonts w:ascii="Times New Roman" w:hAnsi="Times New Roman"/>
          <w:sz w:val="24"/>
        </w:rPr>
        <w:t>. kr.)</w:t>
      </w:r>
      <w:r w:rsidR="00216034">
        <w:rPr>
          <w:rFonts w:ascii="Times New Roman" w:hAnsi="Times New Roman"/>
          <w:sz w:val="24"/>
        </w:rPr>
        <w:t>.</w:t>
      </w:r>
    </w:p>
    <w:p w14:paraId="042B0087" w14:textId="00BFE95A" w:rsidR="00216034" w:rsidRDefault="00216034" w:rsidP="00EF1D08">
      <w:pPr>
        <w:spacing w:after="0" w:line="240" w:lineRule="auto"/>
        <w:ind w:left="567"/>
        <w:rPr>
          <w:rFonts w:ascii="Times New Roman" w:hAnsi="Times New Roman"/>
          <w:sz w:val="24"/>
        </w:rPr>
      </w:pPr>
    </w:p>
    <w:p w14:paraId="5D67DEE9" w14:textId="39CAA8F6" w:rsidR="00216034" w:rsidRDefault="00216034" w:rsidP="00EF1D08">
      <w:pPr>
        <w:spacing w:after="0" w:line="240" w:lineRule="auto"/>
        <w:ind w:left="567"/>
        <w:rPr>
          <w:rFonts w:ascii="Times New Roman" w:hAnsi="Times New Roman"/>
          <w:sz w:val="24"/>
        </w:rPr>
      </w:pPr>
      <w:r>
        <w:rPr>
          <w:rFonts w:ascii="Times New Roman" w:hAnsi="Times New Roman"/>
          <w:b/>
          <w:sz w:val="24"/>
        </w:rPr>
        <w:t>4. Udgift til etablering af drænsystem og afvandingsgrøft til sikring af arealer udenfor den kommende fredning.</w:t>
      </w:r>
    </w:p>
    <w:p w14:paraId="2EC0B8C4" w14:textId="0676DC4C" w:rsidR="00216034" w:rsidRDefault="00216034" w:rsidP="00EF1D08">
      <w:pPr>
        <w:spacing w:after="0" w:line="240" w:lineRule="auto"/>
        <w:ind w:left="567"/>
        <w:rPr>
          <w:rFonts w:ascii="Times New Roman" w:hAnsi="Times New Roman"/>
          <w:sz w:val="24"/>
        </w:rPr>
      </w:pPr>
      <w:r>
        <w:rPr>
          <w:rFonts w:ascii="Times New Roman" w:hAnsi="Times New Roman"/>
          <w:sz w:val="24"/>
        </w:rPr>
        <w:t xml:space="preserve">Det er tidligere dokumenteret, at anlæg af en afvandingsgrøft langs den nye fredningsgrænse vil koste </w:t>
      </w:r>
      <w:r>
        <w:rPr>
          <w:rFonts w:ascii="Times New Roman" w:hAnsi="Times New Roman"/>
          <w:sz w:val="24"/>
          <w:u w:val="single"/>
        </w:rPr>
        <w:t>480.000 kr.</w:t>
      </w:r>
      <w:r>
        <w:rPr>
          <w:rFonts w:ascii="Times New Roman" w:hAnsi="Times New Roman"/>
          <w:sz w:val="24"/>
        </w:rPr>
        <w:t xml:space="preserve"> (</w:t>
      </w:r>
      <w:proofErr w:type="spellStart"/>
      <w:r>
        <w:rPr>
          <w:rFonts w:ascii="Times New Roman" w:hAnsi="Times New Roman"/>
          <w:sz w:val="24"/>
        </w:rPr>
        <w:t>excl</w:t>
      </w:r>
      <w:proofErr w:type="spellEnd"/>
      <w:r>
        <w:rPr>
          <w:rFonts w:ascii="Times New Roman" w:hAnsi="Times New Roman"/>
          <w:sz w:val="24"/>
        </w:rPr>
        <w:t xml:space="preserve">. </w:t>
      </w:r>
      <w:r w:rsidR="007363B6">
        <w:rPr>
          <w:rFonts w:ascii="Times New Roman" w:hAnsi="Times New Roman"/>
          <w:sz w:val="24"/>
        </w:rPr>
        <w:t>m</w:t>
      </w:r>
      <w:r>
        <w:rPr>
          <w:rFonts w:ascii="Times New Roman" w:hAnsi="Times New Roman"/>
          <w:sz w:val="24"/>
        </w:rPr>
        <w:t>oms)</w:t>
      </w:r>
      <w:r w:rsidR="00CA4F04">
        <w:rPr>
          <w:rFonts w:ascii="Times New Roman" w:hAnsi="Times New Roman"/>
          <w:sz w:val="24"/>
        </w:rPr>
        <w:t>.</w:t>
      </w:r>
    </w:p>
    <w:p w14:paraId="18EDF1EE" w14:textId="7B66F247" w:rsidR="00CA4F04" w:rsidRDefault="00CA4F04" w:rsidP="00EF1D08">
      <w:pPr>
        <w:spacing w:after="0" w:line="240" w:lineRule="auto"/>
        <w:ind w:left="567"/>
        <w:rPr>
          <w:rFonts w:ascii="Times New Roman" w:hAnsi="Times New Roman"/>
          <w:sz w:val="24"/>
        </w:rPr>
      </w:pPr>
    </w:p>
    <w:p w14:paraId="37697E30" w14:textId="0370E262" w:rsidR="00CA4F04" w:rsidRDefault="00CA4F04" w:rsidP="00EF1D08">
      <w:pPr>
        <w:spacing w:after="0" w:line="240" w:lineRule="auto"/>
        <w:ind w:left="567"/>
        <w:rPr>
          <w:rFonts w:ascii="Times New Roman" w:hAnsi="Times New Roman"/>
          <w:sz w:val="24"/>
        </w:rPr>
      </w:pPr>
      <w:r>
        <w:rPr>
          <w:rFonts w:ascii="Times New Roman" w:hAnsi="Times New Roman"/>
          <w:sz w:val="24"/>
        </w:rPr>
        <w:t>En afvandingsgrøft vil være nødvendig fordi drænledningerne i området bliver afskåret som led i projektets real</w:t>
      </w:r>
      <w:r w:rsidR="00DA2F6F">
        <w:rPr>
          <w:rFonts w:ascii="Times New Roman" w:hAnsi="Times New Roman"/>
          <w:sz w:val="24"/>
        </w:rPr>
        <w:t>isering. Hvis drænledningerne i de landbrugsarealer, der ligger udenfor fredningen</w:t>
      </w:r>
      <w:r w:rsidR="00AA108F">
        <w:rPr>
          <w:rFonts w:ascii="Times New Roman" w:hAnsi="Times New Roman"/>
          <w:sz w:val="24"/>
        </w:rPr>
        <w:t>, skal have frit afløb, må dette nødvendigvis ske til en afvandingsgrøft</w:t>
      </w:r>
      <w:r w:rsidR="00BE772E">
        <w:rPr>
          <w:rFonts w:ascii="Times New Roman" w:hAnsi="Times New Roman"/>
          <w:sz w:val="24"/>
        </w:rPr>
        <w:t xml:space="preserve"> eller afva</w:t>
      </w:r>
      <w:r w:rsidR="00BE772E">
        <w:rPr>
          <w:rFonts w:ascii="Times New Roman" w:hAnsi="Times New Roman"/>
          <w:sz w:val="24"/>
        </w:rPr>
        <w:t>n</w:t>
      </w:r>
      <w:r w:rsidR="00BE772E">
        <w:rPr>
          <w:rFonts w:ascii="Times New Roman" w:hAnsi="Times New Roman"/>
          <w:sz w:val="24"/>
        </w:rPr>
        <w:t>dingsledning. Etablering af drænsystem og afvandingsgrøft er ligeledes påkrævet idet vanda</w:t>
      </w:r>
      <w:r w:rsidR="00BE772E">
        <w:rPr>
          <w:rFonts w:ascii="Times New Roman" w:hAnsi="Times New Roman"/>
          <w:sz w:val="24"/>
        </w:rPr>
        <w:t>f</w:t>
      </w:r>
      <w:r w:rsidR="00BE772E">
        <w:rPr>
          <w:rFonts w:ascii="Times New Roman" w:hAnsi="Times New Roman"/>
          <w:sz w:val="24"/>
        </w:rPr>
        <w:t>ledningen fra de nye fredede arealer vil påvirke min klients omgivende landbrugsarealer neg</w:t>
      </w:r>
      <w:r w:rsidR="00BE772E">
        <w:rPr>
          <w:rFonts w:ascii="Times New Roman" w:hAnsi="Times New Roman"/>
          <w:sz w:val="24"/>
        </w:rPr>
        <w:t>a</w:t>
      </w:r>
      <w:r w:rsidR="00BE772E">
        <w:rPr>
          <w:rFonts w:ascii="Times New Roman" w:hAnsi="Times New Roman"/>
          <w:sz w:val="24"/>
        </w:rPr>
        <w:t>tivt.</w:t>
      </w:r>
    </w:p>
    <w:p w14:paraId="1CA97F54" w14:textId="2D86760F" w:rsidR="00BE772E" w:rsidRDefault="00BE772E" w:rsidP="00EF1D08">
      <w:pPr>
        <w:spacing w:after="0" w:line="240" w:lineRule="auto"/>
        <w:ind w:left="567"/>
        <w:rPr>
          <w:rFonts w:ascii="Times New Roman" w:hAnsi="Times New Roman"/>
          <w:sz w:val="24"/>
        </w:rPr>
      </w:pPr>
    </w:p>
    <w:p w14:paraId="1A6BEE4D" w14:textId="6C10B408" w:rsidR="00BE772E" w:rsidRDefault="00B205D2" w:rsidP="00EF1D08">
      <w:pPr>
        <w:spacing w:after="0" w:line="240" w:lineRule="auto"/>
        <w:ind w:left="567"/>
        <w:rPr>
          <w:rFonts w:ascii="Times New Roman" w:hAnsi="Times New Roman"/>
          <w:sz w:val="24"/>
        </w:rPr>
      </w:pPr>
      <w:r>
        <w:rPr>
          <w:rFonts w:ascii="Times New Roman" w:hAnsi="Times New Roman"/>
          <w:sz w:val="24"/>
        </w:rPr>
        <w:t>Problemstillingen er nøjagtig den samme som gjorde sig gældende for det projekt, der var den direkte anledning til at denne sag tog sin begyndelse til</w:t>
      </w:r>
      <w:r w:rsidR="00DA5421">
        <w:rPr>
          <w:rFonts w:ascii="Times New Roman" w:hAnsi="Times New Roman"/>
          <w:sz w:val="24"/>
        </w:rPr>
        <w:t>bage i 2013, nemlig et behov for sikker afvanding af landbrugsarealerne udenfor fredningen.</w:t>
      </w:r>
    </w:p>
    <w:p w14:paraId="57D77F81" w14:textId="01436796" w:rsidR="00DA5421" w:rsidRDefault="00DA5421" w:rsidP="00EF1D08">
      <w:pPr>
        <w:spacing w:after="0" w:line="240" w:lineRule="auto"/>
        <w:ind w:left="567"/>
        <w:rPr>
          <w:rFonts w:ascii="Times New Roman" w:hAnsi="Times New Roman"/>
          <w:sz w:val="24"/>
        </w:rPr>
      </w:pPr>
    </w:p>
    <w:p w14:paraId="11E9924D" w14:textId="7DF8C5D7" w:rsidR="00DA5421" w:rsidRDefault="00D768E1" w:rsidP="00EF1D08">
      <w:pPr>
        <w:spacing w:after="0" w:line="240" w:lineRule="auto"/>
        <w:ind w:left="567"/>
        <w:rPr>
          <w:rFonts w:ascii="Times New Roman" w:hAnsi="Times New Roman"/>
          <w:sz w:val="24"/>
        </w:rPr>
      </w:pPr>
      <w:r>
        <w:rPr>
          <w:rFonts w:ascii="Times New Roman" w:hAnsi="Times New Roman"/>
          <w:b/>
          <w:sz w:val="24"/>
        </w:rPr>
        <w:t>5. Erstatning for forringede muligheder for udnyttelse af jagtmuligheder m.v.</w:t>
      </w:r>
    </w:p>
    <w:p w14:paraId="4BCABBAC" w14:textId="7D014276" w:rsidR="00EF6C46" w:rsidRDefault="00EF6C46" w:rsidP="00EF1D08">
      <w:pPr>
        <w:spacing w:after="0" w:line="240" w:lineRule="auto"/>
        <w:ind w:left="567"/>
        <w:rPr>
          <w:rFonts w:ascii="Times New Roman" w:hAnsi="Times New Roman"/>
          <w:sz w:val="24"/>
        </w:rPr>
      </w:pPr>
      <w:r>
        <w:rPr>
          <w:rFonts w:ascii="Times New Roman" w:hAnsi="Times New Roman"/>
          <w:sz w:val="24"/>
        </w:rPr>
        <w:t>Som anført under pkt. 2</w:t>
      </w:r>
      <w:r w:rsidR="00944FB6">
        <w:rPr>
          <w:rFonts w:ascii="Times New Roman" w:hAnsi="Times New Roman"/>
          <w:sz w:val="24"/>
        </w:rPr>
        <w:t xml:space="preserve"> vil ikke under 50 Ha af den nuværende fredning blive påvirket som følge af vandstandshævningen</w:t>
      </w:r>
      <w:r w:rsidR="00BF2BC0">
        <w:rPr>
          <w:rFonts w:ascii="Times New Roman" w:hAnsi="Times New Roman"/>
          <w:sz w:val="24"/>
        </w:rPr>
        <w:t xml:space="preserve">. Dette vil i realiteten umuliggøre færdsel på arealet og </w:t>
      </w:r>
      <w:proofErr w:type="gramStart"/>
      <w:r w:rsidR="00BF2BC0">
        <w:rPr>
          <w:rFonts w:ascii="Times New Roman" w:hAnsi="Times New Roman"/>
          <w:sz w:val="24"/>
        </w:rPr>
        <w:t>det  vil</w:t>
      </w:r>
      <w:proofErr w:type="gramEnd"/>
      <w:r w:rsidR="00BF2BC0">
        <w:rPr>
          <w:rFonts w:ascii="Times New Roman" w:hAnsi="Times New Roman"/>
          <w:sz w:val="24"/>
        </w:rPr>
        <w:t xml:space="preserve"> ikke være realistisk at opnå en driftsmæssig indtjening ved udlejning af jagt på </w:t>
      </w:r>
      <w:r w:rsidR="00B13402">
        <w:rPr>
          <w:rFonts w:ascii="Times New Roman" w:hAnsi="Times New Roman"/>
          <w:sz w:val="24"/>
        </w:rPr>
        <w:t>disse arealer.</w:t>
      </w:r>
    </w:p>
    <w:p w14:paraId="345FA686" w14:textId="54842DAF" w:rsidR="00B13402" w:rsidRDefault="00B13402" w:rsidP="00EF1D08">
      <w:pPr>
        <w:spacing w:after="0" w:line="240" w:lineRule="auto"/>
        <w:ind w:left="567"/>
        <w:rPr>
          <w:rFonts w:ascii="Times New Roman" w:hAnsi="Times New Roman"/>
          <w:sz w:val="24"/>
        </w:rPr>
      </w:pPr>
    </w:p>
    <w:p w14:paraId="6DD96598" w14:textId="093BF0EB" w:rsidR="00B13402" w:rsidRDefault="00B13402" w:rsidP="00EF1D08">
      <w:pPr>
        <w:spacing w:after="0" w:line="240" w:lineRule="auto"/>
        <w:ind w:left="567"/>
        <w:rPr>
          <w:rFonts w:ascii="Times New Roman" w:hAnsi="Times New Roman"/>
          <w:sz w:val="24"/>
        </w:rPr>
      </w:pPr>
      <w:r>
        <w:rPr>
          <w:rFonts w:ascii="Times New Roman" w:hAnsi="Times New Roman"/>
          <w:sz w:val="24"/>
        </w:rPr>
        <w:t>Placeringen af den nye trampesti vil yderligere forstyrre jagten på min klients ejendom, og det har tillige været anført, at denne sti bør bibeholdes</w:t>
      </w:r>
      <w:r w:rsidR="00ED11C6">
        <w:rPr>
          <w:rFonts w:ascii="Times New Roman" w:hAnsi="Times New Roman"/>
          <w:sz w:val="24"/>
        </w:rPr>
        <w:t xml:space="preserve"> på sin nuværende placering.</w:t>
      </w:r>
    </w:p>
    <w:p w14:paraId="5B9609FD" w14:textId="260A059B" w:rsidR="00ED11C6" w:rsidRDefault="00ED11C6" w:rsidP="00EF1D08">
      <w:pPr>
        <w:spacing w:after="0" w:line="240" w:lineRule="auto"/>
        <w:ind w:left="567"/>
        <w:rPr>
          <w:rFonts w:ascii="Times New Roman" w:hAnsi="Times New Roman"/>
          <w:sz w:val="24"/>
        </w:rPr>
      </w:pPr>
    </w:p>
    <w:p w14:paraId="6985C4DA" w14:textId="309E326E" w:rsidR="00ED11C6" w:rsidRDefault="00ED11C6" w:rsidP="00EF1D08">
      <w:pPr>
        <w:spacing w:after="0" w:line="240" w:lineRule="auto"/>
        <w:ind w:left="567"/>
        <w:rPr>
          <w:rFonts w:ascii="Times New Roman" w:hAnsi="Times New Roman"/>
          <w:sz w:val="24"/>
        </w:rPr>
      </w:pPr>
      <w:r>
        <w:rPr>
          <w:rFonts w:ascii="Times New Roman" w:hAnsi="Times New Roman"/>
          <w:sz w:val="24"/>
        </w:rPr>
        <w:t>Min klient kan derfor se frem til at miste jagtleje for disse 50 Ha, Min klient har for andre arealer på ejendommen indgået jagtlejeaftaler med en år</w:t>
      </w:r>
      <w:r w:rsidR="00141555">
        <w:rPr>
          <w:rFonts w:ascii="Times New Roman" w:hAnsi="Times New Roman"/>
          <w:sz w:val="24"/>
        </w:rPr>
        <w:t>lig jagtleje på 833 kr. pr. Ha. For 50 Ha svarer tabet herefter til 41.650 kr. årligt</w:t>
      </w:r>
      <w:r w:rsidR="001B723B">
        <w:rPr>
          <w:rFonts w:ascii="Times New Roman" w:hAnsi="Times New Roman"/>
          <w:sz w:val="24"/>
        </w:rPr>
        <w:t>. Ved en forrentning (kapitalisering) på 3% pr. år, medfører dette et erstatningskrav på 1.388.333 kr.</w:t>
      </w:r>
    </w:p>
    <w:p w14:paraId="40016247" w14:textId="319C24BA" w:rsidR="00A43B68" w:rsidRDefault="00A43B68" w:rsidP="00EF1D08">
      <w:pPr>
        <w:spacing w:after="0" w:line="240" w:lineRule="auto"/>
        <w:ind w:left="567"/>
        <w:rPr>
          <w:rFonts w:ascii="Times New Roman" w:hAnsi="Times New Roman"/>
          <w:sz w:val="24"/>
        </w:rPr>
      </w:pPr>
    </w:p>
    <w:p w14:paraId="54F044E9" w14:textId="64180A3A" w:rsidR="00A43B68" w:rsidRDefault="00A43B68" w:rsidP="00EF1D08">
      <w:pPr>
        <w:spacing w:after="0" w:line="240" w:lineRule="auto"/>
        <w:ind w:left="567"/>
        <w:rPr>
          <w:rFonts w:ascii="Times New Roman" w:hAnsi="Times New Roman"/>
          <w:sz w:val="24"/>
        </w:rPr>
      </w:pPr>
      <w:r>
        <w:rPr>
          <w:rFonts w:ascii="Times New Roman" w:hAnsi="Times New Roman"/>
          <w:b/>
          <w:sz w:val="24"/>
        </w:rPr>
        <w:t>6. Ulempeerstatning for overkapacitet af bygninger og maskiner og længere kørevej til dyrkbare marker.</w:t>
      </w:r>
    </w:p>
    <w:p w14:paraId="094D450A" w14:textId="48ECC61A" w:rsidR="00A43B68" w:rsidRDefault="00A43B68" w:rsidP="00EF1D08">
      <w:pPr>
        <w:spacing w:after="0" w:line="240" w:lineRule="auto"/>
        <w:ind w:left="567"/>
        <w:rPr>
          <w:rFonts w:ascii="Times New Roman" w:hAnsi="Times New Roman"/>
          <w:sz w:val="24"/>
        </w:rPr>
      </w:pPr>
      <w:r>
        <w:rPr>
          <w:rFonts w:ascii="Times New Roman" w:hAnsi="Times New Roman"/>
          <w:sz w:val="24"/>
        </w:rPr>
        <w:t>Ved gennemførelse af denne fredning vil min klient have en vis overkapacitet</w:t>
      </w:r>
      <w:r w:rsidR="003A0050">
        <w:rPr>
          <w:rFonts w:ascii="Times New Roman" w:hAnsi="Times New Roman"/>
          <w:sz w:val="24"/>
        </w:rPr>
        <w:t xml:space="preserve"> på bygninger og maskiner og vil opleve en længere kørevej (og dermed tidsforbrug) til andre dyrkbare ma</w:t>
      </w:r>
      <w:r w:rsidR="003A0050">
        <w:rPr>
          <w:rFonts w:ascii="Times New Roman" w:hAnsi="Times New Roman"/>
          <w:sz w:val="24"/>
        </w:rPr>
        <w:t>r</w:t>
      </w:r>
      <w:r w:rsidR="003A0050">
        <w:rPr>
          <w:rFonts w:ascii="Times New Roman" w:hAnsi="Times New Roman"/>
          <w:sz w:val="24"/>
        </w:rPr>
        <w:t>ker.</w:t>
      </w:r>
    </w:p>
    <w:p w14:paraId="3E78A27F" w14:textId="34FEADD1" w:rsidR="003A0050" w:rsidRDefault="003A0050" w:rsidP="00EF1D08">
      <w:pPr>
        <w:spacing w:after="0" w:line="240" w:lineRule="auto"/>
        <w:ind w:left="567"/>
        <w:rPr>
          <w:rFonts w:ascii="Times New Roman" w:hAnsi="Times New Roman"/>
          <w:sz w:val="24"/>
        </w:rPr>
      </w:pPr>
    </w:p>
    <w:p w14:paraId="295EEFF0" w14:textId="504E8D17" w:rsidR="003A0050" w:rsidRDefault="003A0050" w:rsidP="00EF1D08">
      <w:pPr>
        <w:spacing w:after="0" w:line="240" w:lineRule="auto"/>
        <w:ind w:left="567"/>
        <w:rPr>
          <w:rFonts w:ascii="Times New Roman" w:hAnsi="Times New Roman"/>
          <w:sz w:val="24"/>
        </w:rPr>
      </w:pPr>
      <w:r>
        <w:rPr>
          <w:rFonts w:ascii="Times New Roman" w:hAnsi="Times New Roman"/>
          <w:sz w:val="24"/>
        </w:rPr>
        <w:t>Min klients maskinpark er således sammensat, at der ikke kan fras</w:t>
      </w:r>
      <w:r w:rsidR="0086598E">
        <w:rPr>
          <w:rFonts w:ascii="Times New Roman" w:hAnsi="Times New Roman"/>
          <w:sz w:val="24"/>
        </w:rPr>
        <w:t>ælges kapacitet der mo</w:t>
      </w:r>
      <w:r w:rsidR="0086598E">
        <w:rPr>
          <w:rFonts w:ascii="Times New Roman" w:hAnsi="Times New Roman"/>
          <w:sz w:val="24"/>
        </w:rPr>
        <w:t>d</w:t>
      </w:r>
      <w:r w:rsidR="0086598E">
        <w:rPr>
          <w:rFonts w:ascii="Times New Roman" w:hAnsi="Times New Roman"/>
          <w:sz w:val="24"/>
        </w:rPr>
        <w:t>svarer nedgangen i det dyrkbare areal. Der rådes f.eks. over en enkelt mejetærsker</w:t>
      </w:r>
      <w:r w:rsidR="001F78B0">
        <w:rPr>
          <w:rFonts w:ascii="Times New Roman" w:hAnsi="Times New Roman"/>
          <w:sz w:val="24"/>
        </w:rPr>
        <w:t xml:space="preserve">, traktorer, hvor hver enkelt er afpasset til de relevante </w:t>
      </w:r>
      <w:r w:rsidR="0060516C">
        <w:rPr>
          <w:rFonts w:ascii="Times New Roman" w:hAnsi="Times New Roman"/>
          <w:sz w:val="24"/>
        </w:rPr>
        <w:t>opgaver i dyrkningen, en enkelt såmaskine, en e</w:t>
      </w:r>
      <w:r w:rsidR="0060516C">
        <w:rPr>
          <w:rFonts w:ascii="Times New Roman" w:hAnsi="Times New Roman"/>
          <w:sz w:val="24"/>
        </w:rPr>
        <w:t>n</w:t>
      </w:r>
      <w:r w:rsidR="0060516C">
        <w:rPr>
          <w:rFonts w:ascii="Times New Roman" w:hAnsi="Times New Roman"/>
          <w:sz w:val="24"/>
        </w:rPr>
        <w:t>kelt sprøjte, tallerkenharve, stubharve, plov, gødningsspreder, halmpresser</w:t>
      </w:r>
      <w:r w:rsidR="005A4BE4">
        <w:rPr>
          <w:rFonts w:ascii="Times New Roman" w:hAnsi="Times New Roman"/>
          <w:sz w:val="24"/>
        </w:rPr>
        <w:t xml:space="preserve"> og slåmaskine m.v. Min klient vil efter fredningen stå tilbage med en reel overkapacitet</w:t>
      </w:r>
      <w:r w:rsidR="00ED4096">
        <w:rPr>
          <w:rFonts w:ascii="Times New Roman" w:hAnsi="Times New Roman"/>
          <w:sz w:val="24"/>
        </w:rPr>
        <w:t>, som ikke kan løses ved salg af maskiner.</w:t>
      </w:r>
    </w:p>
    <w:p w14:paraId="70879D05" w14:textId="1D9FB7B6" w:rsidR="00ED4096" w:rsidRDefault="00ED4096" w:rsidP="00EF1D08">
      <w:pPr>
        <w:spacing w:after="0" w:line="240" w:lineRule="auto"/>
        <w:ind w:left="567"/>
        <w:rPr>
          <w:rFonts w:ascii="Times New Roman" w:hAnsi="Times New Roman"/>
          <w:sz w:val="24"/>
        </w:rPr>
      </w:pPr>
    </w:p>
    <w:p w14:paraId="1357945E" w14:textId="01A7CF09" w:rsidR="00ED4096" w:rsidRDefault="00ED4096" w:rsidP="00EF1D08">
      <w:pPr>
        <w:spacing w:after="0" w:line="240" w:lineRule="auto"/>
        <w:ind w:left="567"/>
        <w:rPr>
          <w:rFonts w:ascii="Times New Roman" w:hAnsi="Times New Roman"/>
          <w:sz w:val="24"/>
        </w:rPr>
      </w:pPr>
      <w:r>
        <w:rPr>
          <w:rFonts w:ascii="Times New Roman" w:hAnsi="Times New Roman"/>
          <w:sz w:val="24"/>
        </w:rPr>
        <w:lastRenderedPageBreak/>
        <w:t>Forsigtigt anslået har min klients maskinpark en værdi på ca. 3.800.000 kr., og i forhold til et samlet dyrket areal på 410 Ha udgør de 24 Ha, der nu fredes</w:t>
      </w:r>
      <w:r w:rsidR="00720F27">
        <w:rPr>
          <w:rFonts w:ascii="Times New Roman" w:hAnsi="Times New Roman"/>
          <w:sz w:val="24"/>
        </w:rPr>
        <w:t xml:space="preserve"> ca. 5,9%, hvilket fører til et e</w:t>
      </w:r>
      <w:r w:rsidR="00720F27">
        <w:rPr>
          <w:rFonts w:ascii="Times New Roman" w:hAnsi="Times New Roman"/>
          <w:sz w:val="24"/>
        </w:rPr>
        <w:t>r</w:t>
      </w:r>
      <w:r w:rsidR="00720F27">
        <w:rPr>
          <w:rFonts w:ascii="Times New Roman" w:hAnsi="Times New Roman"/>
          <w:sz w:val="24"/>
        </w:rPr>
        <w:t>statningskrav for overkapacitet</w:t>
      </w:r>
      <w:r w:rsidR="00E07F03">
        <w:rPr>
          <w:rFonts w:ascii="Times New Roman" w:hAnsi="Times New Roman"/>
          <w:sz w:val="24"/>
        </w:rPr>
        <w:t xml:space="preserve"> på 220.400 kr.</w:t>
      </w:r>
    </w:p>
    <w:p w14:paraId="1DBE381B" w14:textId="257B2141" w:rsidR="00E07F03" w:rsidRDefault="00E07F03" w:rsidP="00EF1D08">
      <w:pPr>
        <w:spacing w:after="0" w:line="240" w:lineRule="auto"/>
        <w:ind w:left="567"/>
        <w:rPr>
          <w:rFonts w:ascii="Times New Roman" w:hAnsi="Times New Roman"/>
          <w:sz w:val="24"/>
        </w:rPr>
      </w:pPr>
    </w:p>
    <w:p w14:paraId="7FB7777D" w14:textId="67C48D52" w:rsidR="00E07F03" w:rsidRDefault="00E07F03" w:rsidP="00EF1D08">
      <w:pPr>
        <w:spacing w:after="0" w:line="240" w:lineRule="auto"/>
        <w:ind w:left="567"/>
        <w:rPr>
          <w:rFonts w:ascii="Times New Roman" w:hAnsi="Times New Roman"/>
          <w:sz w:val="24"/>
        </w:rPr>
      </w:pPr>
      <w:r>
        <w:rPr>
          <w:rFonts w:ascii="Times New Roman" w:hAnsi="Times New Roman"/>
          <w:sz w:val="24"/>
        </w:rPr>
        <w:t>Min klients driftsbygninger kan forsigtigt anslået værdiansættes til 10.000.000 kr., og bere</w:t>
      </w:r>
      <w:r>
        <w:rPr>
          <w:rFonts w:ascii="Times New Roman" w:hAnsi="Times New Roman"/>
          <w:sz w:val="24"/>
        </w:rPr>
        <w:t>g</w:t>
      </w:r>
      <w:r>
        <w:rPr>
          <w:rFonts w:ascii="Times New Roman" w:hAnsi="Times New Roman"/>
          <w:sz w:val="24"/>
        </w:rPr>
        <w:t>net tilsvarende udgør overkapaciteten 5,8%</w:t>
      </w:r>
      <w:r w:rsidR="00184832">
        <w:rPr>
          <w:rFonts w:ascii="Times New Roman" w:hAnsi="Times New Roman"/>
          <w:sz w:val="24"/>
        </w:rPr>
        <w:t xml:space="preserve"> eller 580.000 kr.</w:t>
      </w:r>
    </w:p>
    <w:p w14:paraId="7A6E719B" w14:textId="7A0939F2" w:rsidR="00184832" w:rsidRDefault="00184832" w:rsidP="00EF1D08">
      <w:pPr>
        <w:spacing w:after="0" w:line="240" w:lineRule="auto"/>
        <w:ind w:left="567"/>
        <w:rPr>
          <w:rFonts w:ascii="Times New Roman" w:hAnsi="Times New Roman"/>
          <w:sz w:val="24"/>
        </w:rPr>
      </w:pPr>
    </w:p>
    <w:p w14:paraId="4F00F5D2" w14:textId="40E8594D" w:rsidR="00184832" w:rsidRDefault="00184832" w:rsidP="00EF1D08">
      <w:pPr>
        <w:spacing w:after="0" w:line="240" w:lineRule="auto"/>
        <w:ind w:left="567"/>
        <w:rPr>
          <w:rFonts w:ascii="Times New Roman" w:hAnsi="Times New Roman"/>
          <w:sz w:val="24"/>
        </w:rPr>
      </w:pPr>
      <w:r>
        <w:rPr>
          <w:rFonts w:ascii="Times New Roman" w:hAnsi="Times New Roman"/>
          <w:b/>
          <w:sz w:val="24"/>
        </w:rPr>
        <w:t>7. Omkostninger til rådgivning m.v. under fredningssagen.</w:t>
      </w:r>
    </w:p>
    <w:p w14:paraId="766AEC4C" w14:textId="77777777" w:rsidR="00F95F72" w:rsidRDefault="00FC7B05" w:rsidP="00EF1D08">
      <w:pPr>
        <w:spacing w:after="0" w:line="240" w:lineRule="auto"/>
        <w:ind w:left="567"/>
        <w:rPr>
          <w:rFonts w:ascii="Times New Roman" w:hAnsi="Times New Roman"/>
          <w:sz w:val="24"/>
        </w:rPr>
      </w:pPr>
      <w:r>
        <w:rPr>
          <w:rFonts w:ascii="Times New Roman" w:hAnsi="Times New Roman"/>
          <w:sz w:val="24"/>
        </w:rPr>
        <w:t>Siden sagens start i 2013 har min klient afholdt advokatomkostninger på 143.750 kr.</w:t>
      </w:r>
      <w:r w:rsidR="00E21C91">
        <w:rPr>
          <w:rFonts w:ascii="Times New Roman" w:hAnsi="Times New Roman"/>
          <w:sz w:val="24"/>
        </w:rPr>
        <w:t xml:space="preserve"> </w:t>
      </w:r>
      <w:proofErr w:type="spellStart"/>
      <w:r w:rsidR="00E21C91">
        <w:rPr>
          <w:rFonts w:ascii="Times New Roman" w:hAnsi="Times New Roman"/>
          <w:sz w:val="24"/>
        </w:rPr>
        <w:t>excl</w:t>
      </w:r>
      <w:proofErr w:type="spellEnd"/>
      <w:r w:rsidR="00E21C91">
        <w:rPr>
          <w:rFonts w:ascii="Times New Roman" w:hAnsi="Times New Roman"/>
          <w:sz w:val="24"/>
        </w:rPr>
        <w:t xml:space="preserve">. moms, konsulent Rikke Sønder 9.975 kr., og konsulent </w:t>
      </w:r>
      <w:r w:rsidR="00EC548D">
        <w:rPr>
          <w:rFonts w:ascii="Times New Roman" w:hAnsi="Times New Roman"/>
          <w:sz w:val="24"/>
        </w:rPr>
        <w:t>Kjeld Morel 34.100 kr., i alt 187.825 kr., hvilket kræves erstattet</w:t>
      </w:r>
      <w:r w:rsidR="00E21C91">
        <w:rPr>
          <w:rFonts w:ascii="Times New Roman" w:hAnsi="Times New Roman"/>
          <w:sz w:val="24"/>
        </w:rPr>
        <w:t>.</w:t>
      </w:r>
    </w:p>
    <w:p w14:paraId="0C378AF0" w14:textId="77777777" w:rsidR="00F95F72" w:rsidRDefault="00F95F72" w:rsidP="00EF1D08">
      <w:pPr>
        <w:spacing w:after="0" w:line="240" w:lineRule="auto"/>
        <w:ind w:left="567"/>
        <w:rPr>
          <w:rFonts w:ascii="Times New Roman" w:hAnsi="Times New Roman"/>
          <w:sz w:val="24"/>
        </w:rPr>
      </w:pPr>
    </w:p>
    <w:p w14:paraId="1984B047" w14:textId="658264BD" w:rsidR="00B86487" w:rsidRDefault="00F95F72" w:rsidP="00EF1D08">
      <w:pPr>
        <w:spacing w:after="0" w:line="240" w:lineRule="auto"/>
        <w:ind w:left="567"/>
        <w:rPr>
          <w:rFonts w:ascii="Times New Roman" w:hAnsi="Times New Roman"/>
          <w:sz w:val="24"/>
        </w:rPr>
      </w:pPr>
      <w:r>
        <w:rPr>
          <w:rFonts w:ascii="Times New Roman" w:hAnsi="Times New Roman"/>
          <w:sz w:val="24"/>
        </w:rPr>
        <w:t>Hertil kommer skønnede rådgivningsomkostninger i forbindelse med udarbejdelse af ersta</w:t>
      </w:r>
      <w:r w:rsidR="00B86487">
        <w:rPr>
          <w:rFonts w:ascii="Times New Roman" w:hAnsi="Times New Roman"/>
          <w:sz w:val="24"/>
        </w:rPr>
        <w:t>t</w:t>
      </w:r>
      <w:r>
        <w:rPr>
          <w:rFonts w:ascii="Times New Roman" w:hAnsi="Times New Roman"/>
          <w:sz w:val="24"/>
        </w:rPr>
        <w:t>ningsopgørelse</w:t>
      </w:r>
      <w:r w:rsidR="00B86487">
        <w:rPr>
          <w:rFonts w:ascii="Times New Roman" w:hAnsi="Times New Roman"/>
          <w:sz w:val="24"/>
        </w:rPr>
        <w:t xml:space="preserve">, anslået 45.000 kr. </w:t>
      </w:r>
      <w:proofErr w:type="spellStart"/>
      <w:r w:rsidR="00B86487">
        <w:rPr>
          <w:rFonts w:ascii="Times New Roman" w:hAnsi="Times New Roman"/>
          <w:sz w:val="24"/>
        </w:rPr>
        <w:t>excl</w:t>
      </w:r>
      <w:proofErr w:type="spellEnd"/>
      <w:r w:rsidR="00B86487">
        <w:rPr>
          <w:rFonts w:ascii="Times New Roman" w:hAnsi="Times New Roman"/>
          <w:sz w:val="24"/>
        </w:rPr>
        <w:t>. moms.</w:t>
      </w:r>
    </w:p>
    <w:p w14:paraId="39FB83D5" w14:textId="77777777" w:rsidR="00B86487" w:rsidRDefault="00B86487" w:rsidP="00EF1D08">
      <w:pPr>
        <w:spacing w:after="0" w:line="240" w:lineRule="auto"/>
        <w:ind w:left="567"/>
        <w:rPr>
          <w:rFonts w:ascii="Times New Roman" w:hAnsi="Times New Roman"/>
          <w:sz w:val="24"/>
        </w:rPr>
      </w:pPr>
    </w:p>
    <w:p w14:paraId="2CB6BCB6" w14:textId="3F5B783E" w:rsidR="00FC7B05" w:rsidRDefault="00B86487" w:rsidP="00EF1D08">
      <w:pPr>
        <w:spacing w:after="0" w:line="240" w:lineRule="auto"/>
        <w:ind w:left="567"/>
        <w:rPr>
          <w:rFonts w:ascii="Times New Roman" w:hAnsi="Times New Roman"/>
          <w:sz w:val="24"/>
        </w:rPr>
      </w:pPr>
      <w:r>
        <w:rPr>
          <w:rFonts w:ascii="Times New Roman" w:hAnsi="Times New Roman"/>
          <w:sz w:val="24"/>
        </w:rPr>
        <w:t>Det samlede erstatningskrav for rådgiveromkostninger er derfor 232.825 kr.</w:t>
      </w:r>
    </w:p>
    <w:p w14:paraId="3320BE3D" w14:textId="0A2EEA3A" w:rsidR="00B86487" w:rsidRDefault="00B86487" w:rsidP="00EF1D08">
      <w:pPr>
        <w:spacing w:after="0" w:line="240" w:lineRule="auto"/>
        <w:ind w:left="567"/>
        <w:rPr>
          <w:rFonts w:ascii="Times New Roman" w:hAnsi="Times New Roman"/>
          <w:sz w:val="24"/>
        </w:rPr>
      </w:pPr>
    </w:p>
    <w:p w14:paraId="44DC7229" w14:textId="73F025CE" w:rsidR="00B86487" w:rsidRDefault="00B86487" w:rsidP="00EF1D08">
      <w:pPr>
        <w:spacing w:after="0" w:line="240" w:lineRule="auto"/>
        <w:ind w:left="567"/>
        <w:rPr>
          <w:rFonts w:ascii="Times New Roman" w:hAnsi="Times New Roman"/>
          <w:sz w:val="24"/>
        </w:rPr>
      </w:pPr>
      <w:r>
        <w:rPr>
          <w:rFonts w:ascii="Times New Roman" w:hAnsi="Times New Roman"/>
          <w:b/>
          <w:sz w:val="24"/>
        </w:rPr>
        <w:t>8. Kompensation for lang sagsbehandlingstid og driftstab.</w:t>
      </w:r>
    </w:p>
    <w:p w14:paraId="5EE751C3" w14:textId="41FED61F" w:rsidR="00B86487" w:rsidRDefault="00B86487" w:rsidP="00EF1D08">
      <w:pPr>
        <w:spacing w:after="0" w:line="240" w:lineRule="auto"/>
        <w:ind w:left="567"/>
        <w:rPr>
          <w:rFonts w:ascii="Times New Roman" w:hAnsi="Times New Roman"/>
          <w:sz w:val="24"/>
        </w:rPr>
      </w:pPr>
      <w:r>
        <w:rPr>
          <w:rFonts w:ascii="Times New Roman" w:hAnsi="Times New Roman"/>
          <w:sz w:val="24"/>
        </w:rPr>
        <w:t>Sagen er en udløber af den første fredningssag fra 1992/1993</w:t>
      </w:r>
      <w:r w:rsidR="009E57CA">
        <w:rPr>
          <w:rFonts w:ascii="Times New Roman" w:hAnsi="Times New Roman"/>
          <w:sz w:val="24"/>
        </w:rPr>
        <w:t>. Efter gennemførelsen af denne fredning ønskede ejeren af Bodal Gods at afværge en tiltagende forsumpning af de omligge</w:t>
      </w:r>
      <w:r w:rsidR="009E57CA">
        <w:rPr>
          <w:rFonts w:ascii="Times New Roman" w:hAnsi="Times New Roman"/>
          <w:sz w:val="24"/>
        </w:rPr>
        <w:t>n</w:t>
      </w:r>
      <w:r w:rsidR="009E57CA">
        <w:rPr>
          <w:rFonts w:ascii="Times New Roman" w:hAnsi="Times New Roman"/>
          <w:sz w:val="24"/>
        </w:rPr>
        <w:t>de landbrug</w:t>
      </w:r>
      <w:r w:rsidR="00A9377D">
        <w:rPr>
          <w:rFonts w:ascii="Times New Roman" w:hAnsi="Times New Roman"/>
          <w:sz w:val="24"/>
        </w:rPr>
        <w:t>s</w:t>
      </w:r>
      <w:r w:rsidR="009E57CA">
        <w:rPr>
          <w:rFonts w:ascii="Times New Roman" w:hAnsi="Times New Roman"/>
          <w:sz w:val="24"/>
        </w:rPr>
        <w:t>arealer</w:t>
      </w:r>
      <w:r w:rsidR="00351944">
        <w:rPr>
          <w:rFonts w:ascii="Times New Roman" w:hAnsi="Times New Roman"/>
          <w:sz w:val="24"/>
        </w:rPr>
        <w:t xml:space="preserve"> og der blev i 2001 iværksat første del af dette arbejde. Da sidste del</w:t>
      </w:r>
      <w:r w:rsidR="00A9377D">
        <w:rPr>
          <w:rFonts w:ascii="Times New Roman" w:hAnsi="Times New Roman"/>
          <w:sz w:val="24"/>
        </w:rPr>
        <w:t xml:space="preserve"> af a</w:t>
      </w:r>
      <w:r w:rsidR="00A9377D">
        <w:rPr>
          <w:rFonts w:ascii="Times New Roman" w:hAnsi="Times New Roman"/>
          <w:sz w:val="24"/>
        </w:rPr>
        <w:t>f</w:t>
      </w:r>
      <w:r w:rsidR="00A9377D">
        <w:rPr>
          <w:rFonts w:ascii="Times New Roman" w:hAnsi="Times New Roman"/>
          <w:sz w:val="24"/>
        </w:rPr>
        <w:t>vandingsprojektet skulle gennemføres</w:t>
      </w:r>
      <w:r w:rsidR="008D2B5B">
        <w:rPr>
          <w:rFonts w:ascii="Times New Roman" w:hAnsi="Times New Roman"/>
          <w:sz w:val="24"/>
        </w:rPr>
        <w:t xml:space="preserve"> i 2007 blev arbejdet standset af Sorø Kommune, der anmodede Fredningsnævnet om at gå ind i</w:t>
      </w:r>
      <w:r w:rsidR="001E1974">
        <w:rPr>
          <w:rFonts w:ascii="Times New Roman" w:hAnsi="Times New Roman"/>
          <w:sz w:val="24"/>
        </w:rPr>
        <w:t xml:space="preserve"> sagen. Der afsagdes kendelse i Fredningsnævnet 28. juni 2011 hvilket blev påklaget</w:t>
      </w:r>
      <w:r w:rsidR="0069026C">
        <w:rPr>
          <w:rFonts w:ascii="Times New Roman" w:hAnsi="Times New Roman"/>
          <w:sz w:val="24"/>
        </w:rPr>
        <w:t xml:space="preserve"> til Natur- og Miljøklagenævnet, der ved afgørelse af 24. august 2012 ophævede Fredningsnævnets kendelse</w:t>
      </w:r>
      <w:r w:rsidR="00F3304C">
        <w:rPr>
          <w:rFonts w:ascii="Times New Roman" w:hAnsi="Times New Roman"/>
          <w:sz w:val="24"/>
        </w:rPr>
        <w:t>. Herefter blev min klients afvandingspr</w:t>
      </w:r>
      <w:r w:rsidR="00F3304C">
        <w:rPr>
          <w:rFonts w:ascii="Times New Roman" w:hAnsi="Times New Roman"/>
          <w:sz w:val="24"/>
        </w:rPr>
        <w:t>o</w:t>
      </w:r>
      <w:r w:rsidR="00F3304C">
        <w:rPr>
          <w:rFonts w:ascii="Times New Roman" w:hAnsi="Times New Roman"/>
          <w:sz w:val="24"/>
        </w:rPr>
        <w:t>jekt på ny bremset af et foreløbigt forbud fra Miljøstyrelsen den 7. november 2013</w:t>
      </w:r>
      <w:r w:rsidR="00881D46">
        <w:rPr>
          <w:rFonts w:ascii="Times New Roman" w:hAnsi="Times New Roman"/>
          <w:sz w:val="24"/>
        </w:rPr>
        <w:t>. Dette blev fulgt op af et fredningsforslag i 2014 og igen i 2016, hvilket nu resulterer i fredningen i slu</w:t>
      </w:r>
      <w:r w:rsidR="00881D46">
        <w:rPr>
          <w:rFonts w:ascii="Times New Roman" w:hAnsi="Times New Roman"/>
          <w:sz w:val="24"/>
        </w:rPr>
        <w:t>t</w:t>
      </w:r>
      <w:r w:rsidR="00881D46">
        <w:rPr>
          <w:rFonts w:ascii="Times New Roman" w:hAnsi="Times New Roman"/>
          <w:sz w:val="24"/>
        </w:rPr>
        <w:t>ningen af 2018.</w:t>
      </w:r>
    </w:p>
    <w:p w14:paraId="68694C16" w14:textId="2A98C641" w:rsidR="00881D46" w:rsidRDefault="00881D46" w:rsidP="00EF1D08">
      <w:pPr>
        <w:spacing w:after="0" w:line="240" w:lineRule="auto"/>
        <w:ind w:left="567"/>
        <w:rPr>
          <w:rFonts w:ascii="Times New Roman" w:hAnsi="Times New Roman"/>
          <w:sz w:val="24"/>
        </w:rPr>
      </w:pPr>
    </w:p>
    <w:p w14:paraId="41FA726C" w14:textId="419D4A4E" w:rsidR="00881D46" w:rsidRDefault="00881D46" w:rsidP="00EF1D08">
      <w:pPr>
        <w:spacing w:after="0" w:line="240" w:lineRule="auto"/>
        <w:ind w:left="567"/>
        <w:rPr>
          <w:rFonts w:ascii="Times New Roman" w:hAnsi="Times New Roman"/>
          <w:sz w:val="24"/>
        </w:rPr>
      </w:pPr>
      <w:r>
        <w:rPr>
          <w:rFonts w:ascii="Times New Roman" w:hAnsi="Times New Roman"/>
          <w:sz w:val="24"/>
        </w:rPr>
        <w:t xml:space="preserve">Sagen har været under behandling i </w:t>
      </w:r>
      <w:r w:rsidR="00B05E09">
        <w:rPr>
          <w:rFonts w:ascii="Times New Roman" w:hAnsi="Times New Roman"/>
          <w:sz w:val="24"/>
        </w:rPr>
        <w:t>mindst 11 år, men har i realiteten varet næsten 25 år.</w:t>
      </w:r>
    </w:p>
    <w:p w14:paraId="4A386B93" w14:textId="7183CD0D" w:rsidR="00B05E09" w:rsidRDefault="00B05E09" w:rsidP="00EF1D08">
      <w:pPr>
        <w:spacing w:after="0" w:line="240" w:lineRule="auto"/>
        <w:ind w:left="567"/>
        <w:rPr>
          <w:rFonts w:ascii="Times New Roman" w:hAnsi="Times New Roman"/>
          <w:sz w:val="24"/>
        </w:rPr>
      </w:pPr>
    </w:p>
    <w:p w14:paraId="685E6614" w14:textId="1C2CA690" w:rsidR="00B05E09" w:rsidRDefault="00B05E09" w:rsidP="00EF1D08">
      <w:pPr>
        <w:spacing w:after="0" w:line="240" w:lineRule="auto"/>
        <w:ind w:left="567"/>
        <w:rPr>
          <w:rFonts w:ascii="Times New Roman" w:hAnsi="Times New Roman"/>
          <w:sz w:val="24"/>
        </w:rPr>
      </w:pPr>
      <w:r>
        <w:rPr>
          <w:rFonts w:ascii="Times New Roman" w:hAnsi="Times New Roman"/>
          <w:sz w:val="24"/>
        </w:rPr>
        <w:t>I hele denne periode har min klient lidt driftstab fordi den nødvendige afvanding af landbrug</w:t>
      </w:r>
      <w:r>
        <w:rPr>
          <w:rFonts w:ascii="Times New Roman" w:hAnsi="Times New Roman"/>
          <w:sz w:val="24"/>
        </w:rPr>
        <w:t>s</w:t>
      </w:r>
      <w:r>
        <w:rPr>
          <w:rFonts w:ascii="Times New Roman" w:hAnsi="Times New Roman"/>
          <w:sz w:val="24"/>
        </w:rPr>
        <w:t>jorden</w:t>
      </w:r>
      <w:r w:rsidR="00B5640B">
        <w:rPr>
          <w:rFonts w:ascii="Times New Roman" w:hAnsi="Times New Roman"/>
          <w:sz w:val="24"/>
        </w:rPr>
        <w:t xml:space="preserve"> ikke har kunnet gennemføres.</w:t>
      </w:r>
    </w:p>
    <w:p w14:paraId="77FEAC1D" w14:textId="001DD185" w:rsidR="00B5640B" w:rsidRDefault="00B5640B" w:rsidP="00EF1D08">
      <w:pPr>
        <w:spacing w:after="0" w:line="240" w:lineRule="auto"/>
        <w:ind w:left="567"/>
        <w:rPr>
          <w:rFonts w:ascii="Times New Roman" w:hAnsi="Times New Roman"/>
          <w:sz w:val="24"/>
        </w:rPr>
      </w:pPr>
    </w:p>
    <w:p w14:paraId="12FB8DE5" w14:textId="4D491EED" w:rsidR="00B5640B" w:rsidRPr="00B86487" w:rsidRDefault="00B5640B" w:rsidP="00EF1D08">
      <w:pPr>
        <w:spacing w:after="0" w:line="240" w:lineRule="auto"/>
        <w:ind w:left="567"/>
        <w:rPr>
          <w:rFonts w:ascii="Times New Roman" w:hAnsi="Times New Roman"/>
          <w:sz w:val="24"/>
        </w:rPr>
      </w:pPr>
      <w:r>
        <w:rPr>
          <w:rFonts w:ascii="Times New Roman" w:hAnsi="Times New Roman"/>
          <w:sz w:val="24"/>
        </w:rPr>
        <w:t>Denne uhørt lange</w:t>
      </w:r>
      <w:r w:rsidR="006606BB">
        <w:rPr>
          <w:rFonts w:ascii="Times New Roman" w:hAnsi="Times New Roman"/>
          <w:sz w:val="24"/>
        </w:rPr>
        <w:t xml:space="preserve"> sagsbehandlingstid bør resultere i en yderligere kompensation til min kl</w:t>
      </w:r>
      <w:r w:rsidR="006606BB">
        <w:rPr>
          <w:rFonts w:ascii="Times New Roman" w:hAnsi="Times New Roman"/>
          <w:sz w:val="24"/>
        </w:rPr>
        <w:t>i</w:t>
      </w:r>
      <w:r w:rsidR="006606BB">
        <w:rPr>
          <w:rFonts w:ascii="Times New Roman" w:hAnsi="Times New Roman"/>
          <w:sz w:val="24"/>
        </w:rPr>
        <w:t>ent. Skønsmæssigt har min klient lidt et tab pr. Ha pr. år på 3.000 kr.</w:t>
      </w:r>
      <w:r w:rsidR="00920FF2">
        <w:rPr>
          <w:rFonts w:ascii="Times New Roman" w:hAnsi="Times New Roman"/>
          <w:sz w:val="24"/>
        </w:rPr>
        <w:t>, hvilket medfører et å</w:t>
      </w:r>
      <w:r w:rsidR="00920FF2">
        <w:rPr>
          <w:rFonts w:ascii="Times New Roman" w:hAnsi="Times New Roman"/>
          <w:sz w:val="24"/>
        </w:rPr>
        <w:t>r</w:t>
      </w:r>
      <w:r w:rsidR="00920FF2">
        <w:rPr>
          <w:rFonts w:ascii="Times New Roman" w:hAnsi="Times New Roman"/>
          <w:sz w:val="24"/>
        </w:rPr>
        <w:t>ligt ta</w:t>
      </w:r>
      <w:r w:rsidR="00B9081D">
        <w:rPr>
          <w:rFonts w:ascii="Times New Roman" w:hAnsi="Times New Roman"/>
          <w:sz w:val="24"/>
        </w:rPr>
        <w:t>b</w:t>
      </w:r>
      <w:r w:rsidR="00920FF2">
        <w:rPr>
          <w:rFonts w:ascii="Times New Roman" w:hAnsi="Times New Roman"/>
          <w:sz w:val="24"/>
        </w:rPr>
        <w:t xml:space="preserve"> (24 Ha) på 72.000 kr., eller for en 10-årig periode</w:t>
      </w:r>
      <w:r w:rsidR="00035F42">
        <w:rPr>
          <w:rFonts w:ascii="Times New Roman" w:hAnsi="Times New Roman"/>
          <w:sz w:val="24"/>
        </w:rPr>
        <w:t>, i alt 720.000 kr.</w:t>
      </w:r>
    </w:p>
    <w:p w14:paraId="40C126B8" w14:textId="5550F1A8" w:rsidR="007363B6" w:rsidRDefault="007363B6" w:rsidP="00CD7739">
      <w:pPr>
        <w:spacing w:after="0" w:line="240" w:lineRule="auto"/>
        <w:rPr>
          <w:rFonts w:ascii="Times New Roman" w:hAnsi="Times New Roman"/>
          <w:sz w:val="24"/>
        </w:rPr>
      </w:pPr>
    </w:p>
    <w:p w14:paraId="720D7483" w14:textId="7A088F34" w:rsidR="00C01FB6" w:rsidRPr="009E7766" w:rsidRDefault="00C01FB6" w:rsidP="00C01FB6">
      <w:pPr>
        <w:spacing w:after="0" w:line="240" w:lineRule="auto"/>
        <w:rPr>
          <w:rFonts w:ascii="Times New Roman" w:hAnsi="Times New Roman"/>
          <w:sz w:val="24"/>
          <w:u w:val="single"/>
        </w:rPr>
      </w:pPr>
      <w:r>
        <w:rPr>
          <w:rFonts w:ascii="Times New Roman" w:hAnsi="Times New Roman"/>
          <w:sz w:val="24"/>
          <w:u w:val="single"/>
        </w:rPr>
        <w:t>B</w:t>
      </w:r>
      <w:r w:rsidRPr="009E7766">
        <w:rPr>
          <w:rFonts w:ascii="Times New Roman" w:hAnsi="Times New Roman"/>
          <w:sz w:val="24"/>
          <w:u w:val="single"/>
        </w:rPr>
        <w:t>. Sagsrejsernes forslag til erstatninger.</w:t>
      </w:r>
    </w:p>
    <w:p w14:paraId="6C229809" w14:textId="77777777" w:rsidR="00F04E92" w:rsidRDefault="00F04E92" w:rsidP="00C01FB6">
      <w:pPr>
        <w:spacing w:after="0" w:line="240" w:lineRule="auto"/>
        <w:rPr>
          <w:rFonts w:ascii="Times New Roman" w:hAnsi="Times New Roman"/>
          <w:sz w:val="24"/>
        </w:rPr>
      </w:pPr>
    </w:p>
    <w:p w14:paraId="54BE12E4" w14:textId="1B119752" w:rsidR="00C01FB6" w:rsidRDefault="00C01FB6" w:rsidP="00C01FB6">
      <w:pPr>
        <w:spacing w:after="0" w:line="240" w:lineRule="auto"/>
        <w:rPr>
          <w:rFonts w:ascii="Times New Roman" w:hAnsi="Times New Roman"/>
          <w:sz w:val="24"/>
        </w:rPr>
      </w:pPr>
      <w:r>
        <w:rPr>
          <w:rFonts w:ascii="Times New Roman" w:hAnsi="Times New Roman"/>
          <w:sz w:val="24"/>
        </w:rPr>
        <w:t>Sagsrejserne</w:t>
      </w:r>
      <w:r w:rsidR="00C403FD">
        <w:rPr>
          <w:rFonts w:ascii="Times New Roman" w:hAnsi="Times New Roman"/>
          <w:sz w:val="24"/>
        </w:rPr>
        <w:t>,</w:t>
      </w:r>
      <w:r w:rsidR="00F04E92">
        <w:rPr>
          <w:rFonts w:ascii="Times New Roman" w:hAnsi="Times New Roman"/>
          <w:sz w:val="24"/>
        </w:rPr>
        <w:t xml:space="preserve"> Miljøstyrelsen og Danmarks Naturfredningsforening,</w:t>
      </w:r>
      <w:r>
        <w:rPr>
          <w:rFonts w:ascii="Times New Roman" w:hAnsi="Times New Roman"/>
          <w:sz w:val="24"/>
        </w:rPr>
        <w:t xml:space="preserve"> har fremsat forslag om, at der tilkendes ejeren følgende erstatninger:</w:t>
      </w:r>
    </w:p>
    <w:p w14:paraId="1AE787DA" w14:textId="77777777" w:rsidR="00C01FB6" w:rsidRDefault="00C01FB6" w:rsidP="00C01FB6">
      <w:pPr>
        <w:spacing w:after="0" w:line="240" w:lineRule="auto"/>
        <w:rPr>
          <w:rFonts w:ascii="Times New Roman" w:hAnsi="Times New Roman"/>
          <w:sz w:val="24"/>
        </w:rPr>
      </w:pPr>
    </w:p>
    <w:p w14:paraId="3F537390" w14:textId="77777777" w:rsidR="00C01FB6" w:rsidRDefault="00C01FB6" w:rsidP="00C01FB6">
      <w:pPr>
        <w:tabs>
          <w:tab w:val="right" w:pos="8505"/>
        </w:tabs>
        <w:spacing w:after="0" w:line="240" w:lineRule="auto"/>
        <w:rPr>
          <w:rFonts w:ascii="Times New Roman" w:hAnsi="Times New Roman"/>
          <w:sz w:val="24"/>
        </w:rPr>
      </w:pPr>
      <w:r>
        <w:rPr>
          <w:rFonts w:ascii="Times New Roman" w:hAnsi="Times New Roman"/>
          <w:sz w:val="24"/>
        </w:rPr>
        <w:t>Erstatning for landbrugsarealer, der tages ud af drift: 75.000 kr. pr. ha.</w:t>
      </w:r>
      <w:r>
        <w:rPr>
          <w:rFonts w:ascii="Times New Roman" w:hAnsi="Times New Roman"/>
          <w:sz w:val="24"/>
        </w:rPr>
        <w:tab/>
        <w:t>1.770.000 kr.</w:t>
      </w:r>
    </w:p>
    <w:p w14:paraId="7F852C15" w14:textId="77777777" w:rsidR="00C01FB6" w:rsidRDefault="00C01FB6" w:rsidP="00C01FB6">
      <w:pPr>
        <w:tabs>
          <w:tab w:val="right" w:pos="8505"/>
        </w:tabs>
        <w:spacing w:after="0" w:line="240" w:lineRule="auto"/>
        <w:rPr>
          <w:rFonts w:ascii="Times New Roman" w:hAnsi="Times New Roman"/>
          <w:sz w:val="24"/>
        </w:rPr>
      </w:pPr>
      <w:r>
        <w:rPr>
          <w:rFonts w:ascii="Times New Roman" w:hAnsi="Times New Roman"/>
          <w:sz w:val="24"/>
        </w:rPr>
        <w:t xml:space="preserve">Erstatning for ny sti: 1.070 </w:t>
      </w:r>
      <w:proofErr w:type="spellStart"/>
      <w:r>
        <w:rPr>
          <w:rFonts w:ascii="Times New Roman" w:hAnsi="Times New Roman"/>
          <w:sz w:val="24"/>
        </w:rPr>
        <w:t>lb.m</w:t>
      </w:r>
      <w:proofErr w:type="spellEnd"/>
      <w:r>
        <w:rPr>
          <w:rFonts w:ascii="Times New Roman" w:hAnsi="Times New Roman"/>
          <w:sz w:val="24"/>
        </w:rPr>
        <w:t xml:space="preserve">. á 60 kr. pr. </w:t>
      </w:r>
      <w:proofErr w:type="spellStart"/>
      <w:r>
        <w:rPr>
          <w:rFonts w:ascii="Times New Roman" w:hAnsi="Times New Roman"/>
          <w:sz w:val="24"/>
        </w:rPr>
        <w:t>lb.m</w:t>
      </w:r>
      <w:proofErr w:type="spellEnd"/>
      <w:r>
        <w:rPr>
          <w:rFonts w:ascii="Times New Roman" w:hAnsi="Times New Roman"/>
          <w:sz w:val="24"/>
        </w:rPr>
        <w:t>.</w:t>
      </w:r>
      <w:r>
        <w:rPr>
          <w:rFonts w:ascii="Times New Roman" w:hAnsi="Times New Roman"/>
          <w:sz w:val="24"/>
        </w:rPr>
        <w:tab/>
        <w:t>64.200 kr.</w:t>
      </w:r>
    </w:p>
    <w:p w14:paraId="32F91A7D" w14:textId="77777777" w:rsidR="00C01FB6" w:rsidRDefault="00C01FB6" w:rsidP="00C01FB6">
      <w:pPr>
        <w:tabs>
          <w:tab w:val="right" w:pos="8505"/>
        </w:tabs>
        <w:spacing w:after="0" w:line="240" w:lineRule="auto"/>
        <w:rPr>
          <w:rFonts w:ascii="Times New Roman" w:hAnsi="Times New Roman"/>
          <w:sz w:val="24"/>
        </w:rPr>
      </w:pPr>
      <w:r>
        <w:rPr>
          <w:rFonts w:ascii="Times New Roman" w:hAnsi="Times New Roman"/>
          <w:sz w:val="24"/>
        </w:rPr>
        <w:t xml:space="preserve">Erstatning for eksisterende sti: 451 </w:t>
      </w:r>
      <w:proofErr w:type="spellStart"/>
      <w:r>
        <w:rPr>
          <w:rFonts w:ascii="Times New Roman" w:hAnsi="Times New Roman"/>
          <w:sz w:val="24"/>
        </w:rPr>
        <w:t>lb.m</w:t>
      </w:r>
      <w:proofErr w:type="spellEnd"/>
      <w:r>
        <w:rPr>
          <w:rFonts w:ascii="Times New Roman" w:hAnsi="Times New Roman"/>
          <w:sz w:val="24"/>
        </w:rPr>
        <w:t xml:space="preserve">. á 15 kr. pr. </w:t>
      </w:r>
      <w:proofErr w:type="spellStart"/>
      <w:r>
        <w:rPr>
          <w:rFonts w:ascii="Times New Roman" w:hAnsi="Times New Roman"/>
          <w:sz w:val="24"/>
        </w:rPr>
        <w:t>lb.m</w:t>
      </w:r>
      <w:proofErr w:type="spellEnd"/>
      <w:r>
        <w:rPr>
          <w:rFonts w:ascii="Times New Roman" w:hAnsi="Times New Roman"/>
          <w:sz w:val="24"/>
        </w:rPr>
        <w:tab/>
        <w:t>6.765 kr.</w:t>
      </w:r>
    </w:p>
    <w:p w14:paraId="197A06CD" w14:textId="77777777" w:rsidR="00C01FB6" w:rsidRDefault="00C01FB6" w:rsidP="00C01FB6">
      <w:pPr>
        <w:tabs>
          <w:tab w:val="right" w:pos="8505"/>
        </w:tabs>
        <w:spacing w:after="0" w:line="240" w:lineRule="auto"/>
        <w:rPr>
          <w:rFonts w:ascii="Times New Roman" w:hAnsi="Times New Roman"/>
          <w:sz w:val="24"/>
        </w:rPr>
      </w:pPr>
      <w:r>
        <w:rPr>
          <w:rFonts w:ascii="Times New Roman" w:hAnsi="Times New Roman"/>
          <w:sz w:val="24"/>
        </w:rPr>
        <w:t>Oprundet til i alt</w:t>
      </w:r>
      <w:r>
        <w:rPr>
          <w:rFonts w:ascii="Times New Roman" w:hAnsi="Times New Roman"/>
          <w:sz w:val="24"/>
        </w:rPr>
        <w:tab/>
      </w:r>
      <w:r w:rsidRPr="005276C8">
        <w:rPr>
          <w:rFonts w:ascii="Times New Roman" w:hAnsi="Times New Roman"/>
          <w:sz w:val="24"/>
          <w:u w:val="single"/>
        </w:rPr>
        <w:t>1.850.000 kr.</w:t>
      </w:r>
    </w:p>
    <w:p w14:paraId="7963B4B2" w14:textId="77777777" w:rsidR="00C01FB6" w:rsidRDefault="00C01FB6" w:rsidP="00C01FB6">
      <w:pPr>
        <w:spacing w:after="0" w:line="240" w:lineRule="auto"/>
        <w:rPr>
          <w:rFonts w:ascii="Times New Roman" w:hAnsi="Times New Roman"/>
          <w:sz w:val="24"/>
        </w:rPr>
      </w:pPr>
    </w:p>
    <w:p w14:paraId="011802C9" w14:textId="77777777" w:rsidR="00C01FB6" w:rsidRDefault="00C01FB6" w:rsidP="00C01FB6">
      <w:pPr>
        <w:spacing w:after="0" w:line="240" w:lineRule="auto"/>
        <w:rPr>
          <w:rFonts w:ascii="Times New Roman" w:hAnsi="Times New Roman"/>
          <w:sz w:val="24"/>
        </w:rPr>
      </w:pPr>
      <w:r>
        <w:rPr>
          <w:rFonts w:ascii="Times New Roman" w:hAnsi="Times New Roman"/>
          <w:sz w:val="24"/>
        </w:rPr>
        <w:lastRenderedPageBreak/>
        <w:t>Sagsrejserne har om forslaget om erstatning på 75.000 kr. pr. ha. for de landbrugsarealer, som tages ud af drift, samt for gødskningsforbud og ændrede afvandingsforhold, lagt til grund, at arealerne på fredningstidspunktet er dyrkede, men at dyrkningssikkerheden ikke er optimal, da arealerne må fo</w:t>
      </w:r>
      <w:r>
        <w:rPr>
          <w:rFonts w:ascii="Times New Roman" w:hAnsi="Times New Roman"/>
          <w:sz w:val="24"/>
        </w:rPr>
        <w:t>r</w:t>
      </w:r>
      <w:r>
        <w:rPr>
          <w:rFonts w:ascii="Times New Roman" w:hAnsi="Times New Roman"/>
          <w:sz w:val="24"/>
        </w:rPr>
        <w:t>ventes at kunne blive oversvømmet ved tøbrud og ved store regnskyl. Efter en fredning forventes arealernes landbrugsmæssige værdi at være relativt begrænset. Afhængig af tidspunktet på året fo</w:t>
      </w:r>
      <w:r>
        <w:rPr>
          <w:rFonts w:ascii="Times New Roman" w:hAnsi="Times New Roman"/>
          <w:sz w:val="24"/>
        </w:rPr>
        <w:t>r</w:t>
      </w:r>
      <w:r>
        <w:rPr>
          <w:rFonts w:ascii="Times New Roman" w:hAnsi="Times New Roman"/>
          <w:sz w:val="24"/>
        </w:rPr>
        <w:t xml:space="preserve">ventes arealerne at kunne afgræsse evt. sammen med tilstødende arealer. Efter en fredning forventes arealernes jagtmæssige værdi at blive større i takt med, at områdets naturværdi øges. Sagsrejserne henviser til Natur- og Miljøklagenævnets afgørelse af 10. oktober 2013 i sagen om supplerende fredning af areal ved </w:t>
      </w:r>
      <w:proofErr w:type="spellStart"/>
      <w:r>
        <w:rPr>
          <w:rFonts w:ascii="Times New Roman" w:hAnsi="Times New Roman"/>
          <w:sz w:val="24"/>
        </w:rPr>
        <w:t>Hundevængsgård</w:t>
      </w:r>
      <w:proofErr w:type="spellEnd"/>
      <w:r>
        <w:rPr>
          <w:rFonts w:ascii="Times New Roman" w:hAnsi="Times New Roman"/>
          <w:sz w:val="24"/>
        </w:rPr>
        <w:t xml:space="preserve"> på Høje Møn, Vordingborg Kommune, hvoraf fremgår, at nævnet har besluttet, at erstatningen for afståelse af de arealer, som vil kunne opdyrkes efter udløbet af indgåede aftaler – henholdsvis en 15 års aftale om genopdyrkningsret og en MVJ aftale – og som efter fredningen ikke længere må opdyrkes, drænes, tilplantes, gødskes eller sprøjtes med bekæ</w:t>
      </w:r>
      <w:r>
        <w:rPr>
          <w:rFonts w:ascii="Times New Roman" w:hAnsi="Times New Roman"/>
          <w:sz w:val="24"/>
        </w:rPr>
        <w:t>m</w:t>
      </w:r>
      <w:r>
        <w:rPr>
          <w:rFonts w:ascii="Times New Roman" w:hAnsi="Times New Roman"/>
          <w:sz w:val="24"/>
        </w:rPr>
        <w:t xml:space="preserve">pelsesmidler, fastsættes til 110.000 kr. pr. ha. Efter Miljøstyrelsens skøn har arealerne på Høje Møn – ligesom arealerne i St. Åmose – en ringe dyrkningsmæssig værdi. </w:t>
      </w:r>
    </w:p>
    <w:p w14:paraId="112F7EB6" w14:textId="77777777" w:rsidR="00C01FB6" w:rsidRDefault="00C01FB6" w:rsidP="00C01FB6">
      <w:pPr>
        <w:spacing w:after="0" w:line="240" w:lineRule="auto"/>
        <w:rPr>
          <w:rFonts w:ascii="Times New Roman" w:hAnsi="Times New Roman"/>
          <w:sz w:val="24"/>
        </w:rPr>
      </w:pPr>
    </w:p>
    <w:p w14:paraId="67B06861" w14:textId="6F5ED6FC" w:rsidR="00725A8C" w:rsidRDefault="000E0303" w:rsidP="004C021A">
      <w:pPr>
        <w:spacing w:after="0" w:line="240" w:lineRule="auto"/>
        <w:rPr>
          <w:rFonts w:ascii="Times New Roman" w:hAnsi="Times New Roman"/>
          <w:sz w:val="24"/>
        </w:rPr>
      </w:pPr>
      <w:r>
        <w:rPr>
          <w:rFonts w:ascii="Times New Roman" w:hAnsi="Times New Roman"/>
          <w:sz w:val="24"/>
        </w:rPr>
        <w:t>Mil</w:t>
      </w:r>
      <w:r w:rsidR="002E49D1">
        <w:rPr>
          <w:rFonts w:ascii="Times New Roman" w:hAnsi="Times New Roman"/>
          <w:sz w:val="24"/>
        </w:rPr>
        <w:t>j</w:t>
      </w:r>
      <w:r>
        <w:rPr>
          <w:rFonts w:ascii="Times New Roman" w:hAnsi="Times New Roman"/>
          <w:sz w:val="24"/>
        </w:rPr>
        <w:t>østyrelsen har i et indlæg af</w:t>
      </w:r>
      <w:r w:rsidR="00FC7C7B">
        <w:rPr>
          <w:rFonts w:ascii="Times New Roman" w:hAnsi="Times New Roman"/>
          <w:sz w:val="24"/>
        </w:rPr>
        <w:t xml:space="preserve"> 19. november 2018 kommenteret erstatningskravet fra ejeren sål</w:t>
      </w:r>
      <w:r w:rsidR="00FC7C7B">
        <w:rPr>
          <w:rFonts w:ascii="Times New Roman" w:hAnsi="Times New Roman"/>
          <w:sz w:val="24"/>
        </w:rPr>
        <w:t>e</w:t>
      </w:r>
      <w:r w:rsidR="00FC7C7B">
        <w:rPr>
          <w:rFonts w:ascii="Times New Roman" w:hAnsi="Times New Roman"/>
          <w:sz w:val="24"/>
        </w:rPr>
        <w:t>des:</w:t>
      </w:r>
    </w:p>
    <w:p w14:paraId="5E3D1965" w14:textId="690413DA" w:rsidR="00FC7C7B" w:rsidRDefault="00FC7C7B" w:rsidP="004C021A">
      <w:pPr>
        <w:spacing w:after="0" w:line="240" w:lineRule="auto"/>
        <w:rPr>
          <w:rFonts w:ascii="Times New Roman" w:hAnsi="Times New Roman"/>
          <w:sz w:val="24"/>
        </w:rPr>
      </w:pPr>
    </w:p>
    <w:p w14:paraId="2B650ED9" w14:textId="77777777" w:rsidR="002E49D1" w:rsidRPr="002E49D1" w:rsidRDefault="002E49D1" w:rsidP="002E49D1">
      <w:pPr>
        <w:spacing w:after="0" w:line="240" w:lineRule="auto"/>
        <w:ind w:left="567"/>
        <w:rPr>
          <w:rFonts w:ascii="Times New Roman" w:hAnsi="Times New Roman"/>
          <w:sz w:val="24"/>
        </w:rPr>
      </w:pPr>
      <w:r w:rsidRPr="002E49D1">
        <w:rPr>
          <w:rFonts w:ascii="Times New Roman" w:hAnsi="Times New Roman"/>
          <w:sz w:val="24"/>
        </w:rPr>
        <w:t xml:space="preserve">Miljøstyrelsen har følgende bemærkninger til de erstatningskrav, der den 12. november 2018 er fremsat af ejers advokat, Moltke-Leth v/Anders Stoltenberg. </w:t>
      </w:r>
    </w:p>
    <w:p w14:paraId="5EF7580C" w14:textId="77777777" w:rsidR="002E49D1" w:rsidRPr="002E49D1" w:rsidRDefault="002E49D1" w:rsidP="002E49D1">
      <w:pPr>
        <w:spacing w:after="0" w:line="240" w:lineRule="auto"/>
        <w:ind w:left="567"/>
        <w:rPr>
          <w:rFonts w:ascii="Times New Roman" w:hAnsi="Times New Roman"/>
          <w:sz w:val="24"/>
        </w:rPr>
      </w:pPr>
      <w:r w:rsidRPr="002E49D1">
        <w:rPr>
          <w:rFonts w:ascii="Times New Roman" w:hAnsi="Times New Roman"/>
          <w:sz w:val="24"/>
        </w:rPr>
        <w:t xml:space="preserve"> </w:t>
      </w:r>
    </w:p>
    <w:p w14:paraId="51F9AD8F" w14:textId="77777777" w:rsidR="002E49D1" w:rsidRPr="002E49D1" w:rsidRDefault="002E49D1" w:rsidP="002E49D1">
      <w:pPr>
        <w:spacing w:after="0" w:line="240" w:lineRule="auto"/>
        <w:ind w:left="567"/>
        <w:rPr>
          <w:rFonts w:ascii="Times New Roman" w:hAnsi="Times New Roman"/>
          <w:sz w:val="24"/>
        </w:rPr>
      </w:pPr>
      <w:r w:rsidRPr="002E49D1">
        <w:rPr>
          <w:rFonts w:ascii="Times New Roman" w:hAnsi="Times New Roman"/>
          <w:sz w:val="24"/>
        </w:rPr>
        <w:t>Overordnet set deler Miljøstyrelsen ikke den antagelse, at erstatningen kan udregnes som handelsværdien tillagt erstatning for forringede jagtmuligheder mv. Da arealet forbliver i pr</w:t>
      </w:r>
      <w:r w:rsidRPr="002E49D1">
        <w:rPr>
          <w:rFonts w:ascii="Times New Roman" w:hAnsi="Times New Roman"/>
          <w:sz w:val="24"/>
        </w:rPr>
        <w:t>i</w:t>
      </w:r>
      <w:r w:rsidRPr="002E49D1">
        <w:rPr>
          <w:rFonts w:ascii="Times New Roman" w:hAnsi="Times New Roman"/>
          <w:sz w:val="24"/>
        </w:rPr>
        <w:t>vat eje, vil arealet også efter fredningen repræsentere en værdi. Der henvises til budgetove</w:t>
      </w:r>
      <w:r w:rsidRPr="002E49D1">
        <w:rPr>
          <w:rFonts w:ascii="Times New Roman" w:hAnsi="Times New Roman"/>
          <w:sz w:val="24"/>
        </w:rPr>
        <w:t>r</w:t>
      </w:r>
      <w:r w:rsidRPr="002E49D1">
        <w:rPr>
          <w:rFonts w:ascii="Times New Roman" w:hAnsi="Times New Roman"/>
          <w:sz w:val="24"/>
        </w:rPr>
        <w:t xml:space="preserve">slaget dateret 9. oktober 2014 og til Miljøstyrelsens bemærkninger af 21. december 2017 til fredningsnævnet. </w:t>
      </w:r>
    </w:p>
    <w:p w14:paraId="728421AF" w14:textId="77777777" w:rsidR="002E49D1" w:rsidRPr="002E49D1" w:rsidRDefault="002E49D1" w:rsidP="002E49D1">
      <w:pPr>
        <w:spacing w:after="0" w:line="240" w:lineRule="auto"/>
        <w:ind w:left="567"/>
        <w:rPr>
          <w:rFonts w:ascii="Times New Roman" w:hAnsi="Times New Roman"/>
          <w:sz w:val="24"/>
        </w:rPr>
      </w:pPr>
      <w:r w:rsidRPr="002E49D1">
        <w:rPr>
          <w:rFonts w:ascii="Times New Roman" w:hAnsi="Times New Roman"/>
          <w:sz w:val="24"/>
        </w:rPr>
        <w:t xml:space="preserve"> </w:t>
      </w:r>
    </w:p>
    <w:p w14:paraId="520D3581" w14:textId="77777777" w:rsidR="002E49D1" w:rsidRPr="002E49D1" w:rsidRDefault="002E49D1" w:rsidP="002E49D1">
      <w:pPr>
        <w:spacing w:after="0" w:line="240" w:lineRule="auto"/>
        <w:ind w:left="567"/>
        <w:rPr>
          <w:rFonts w:ascii="Times New Roman" w:hAnsi="Times New Roman"/>
          <w:sz w:val="24"/>
        </w:rPr>
      </w:pPr>
      <w:r w:rsidRPr="002E49D1">
        <w:rPr>
          <w:rFonts w:ascii="Times New Roman" w:hAnsi="Times New Roman"/>
          <w:sz w:val="24"/>
        </w:rPr>
        <w:t xml:space="preserve">Under punkt 2 gør Anders Stoltenberg gældende, at hans opfordring af 29. august 2017 ”til ved hjælp af et kortbilag at påvise hvilke arealer i den tidligere fredning, der vil blive påvirket af den påtænkte vandstandsstigning” ikke er besvaret.  </w:t>
      </w:r>
    </w:p>
    <w:p w14:paraId="5FCA6450" w14:textId="77777777" w:rsidR="002E49D1" w:rsidRPr="002E49D1" w:rsidRDefault="002E49D1" w:rsidP="002E49D1">
      <w:pPr>
        <w:spacing w:after="0" w:line="240" w:lineRule="auto"/>
        <w:ind w:left="567"/>
        <w:rPr>
          <w:rFonts w:ascii="Times New Roman" w:hAnsi="Times New Roman"/>
          <w:sz w:val="24"/>
        </w:rPr>
      </w:pPr>
      <w:r w:rsidRPr="002E49D1">
        <w:rPr>
          <w:rFonts w:ascii="Times New Roman" w:hAnsi="Times New Roman"/>
          <w:sz w:val="24"/>
        </w:rPr>
        <w:t xml:space="preserve"> </w:t>
      </w:r>
    </w:p>
    <w:p w14:paraId="727731B8" w14:textId="77777777" w:rsidR="002E49D1" w:rsidRPr="002E49D1" w:rsidRDefault="002E49D1" w:rsidP="002E49D1">
      <w:pPr>
        <w:spacing w:after="0" w:line="240" w:lineRule="auto"/>
        <w:ind w:left="567"/>
        <w:rPr>
          <w:rFonts w:ascii="Times New Roman" w:hAnsi="Times New Roman"/>
          <w:sz w:val="24"/>
        </w:rPr>
      </w:pPr>
      <w:r w:rsidRPr="002E49D1">
        <w:rPr>
          <w:rFonts w:ascii="Times New Roman" w:hAnsi="Times New Roman"/>
          <w:sz w:val="24"/>
        </w:rPr>
        <w:t>Hertil bemærkes, at Miljøstyrelsen allerede tidligere på baggrund af mail fra Anders Stolte</w:t>
      </w:r>
      <w:r w:rsidRPr="002E49D1">
        <w:rPr>
          <w:rFonts w:ascii="Times New Roman" w:hAnsi="Times New Roman"/>
          <w:sz w:val="24"/>
        </w:rPr>
        <w:t>n</w:t>
      </w:r>
      <w:r w:rsidRPr="002E49D1">
        <w:rPr>
          <w:rFonts w:ascii="Times New Roman" w:hAnsi="Times New Roman"/>
          <w:sz w:val="24"/>
        </w:rPr>
        <w:t xml:space="preserve">berg den 29. juni 2017, Bilag 1, kontaktede Slots- og Kulturstyrelsen, som den 27. juli 2017 sendte et sådant kortbilag samt </w:t>
      </w:r>
      <w:proofErr w:type="spellStart"/>
      <w:r w:rsidRPr="002E49D1">
        <w:rPr>
          <w:rFonts w:ascii="Times New Roman" w:hAnsi="Times New Roman"/>
          <w:sz w:val="24"/>
        </w:rPr>
        <w:t>MapInfo</w:t>
      </w:r>
      <w:proofErr w:type="spellEnd"/>
      <w:r w:rsidRPr="002E49D1">
        <w:rPr>
          <w:rFonts w:ascii="Times New Roman" w:hAnsi="Times New Roman"/>
          <w:sz w:val="24"/>
        </w:rPr>
        <w:t xml:space="preserve"> tabel-filer (Bilag 2) til Anders Stoltenberg. Tilsv</w:t>
      </w:r>
      <w:r w:rsidRPr="002E49D1">
        <w:rPr>
          <w:rFonts w:ascii="Times New Roman" w:hAnsi="Times New Roman"/>
          <w:sz w:val="24"/>
        </w:rPr>
        <w:t>a</w:t>
      </w:r>
      <w:r w:rsidRPr="002E49D1">
        <w:rPr>
          <w:rFonts w:ascii="Times New Roman" w:hAnsi="Times New Roman"/>
          <w:sz w:val="24"/>
        </w:rPr>
        <w:t>rende kort indgik desuden, da styrelsen den 29. september 2017 sendte styrelsens og kons</w:t>
      </w:r>
      <w:r w:rsidRPr="002E49D1">
        <w:rPr>
          <w:rFonts w:ascii="Times New Roman" w:hAnsi="Times New Roman"/>
          <w:sz w:val="24"/>
        </w:rPr>
        <w:t>u</w:t>
      </w:r>
      <w:r w:rsidRPr="002E49D1">
        <w:rPr>
          <w:rFonts w:ascii="Times New Roman" w:hAnsi="Times New Roman"/>
          <w:sz w:val="24"/>
        </w:rPr>
        <w:t xml:space="preserve">lent Niels Riis’ PowerPoint-præsentation fra det offentlige møde om de tekniske forhold, der blev afholdt tidligere samme dag. Denne mail blev sendt til alle interesserede, bl.a. Anders Stoltenberg. </w:t>
      </w:r>
    </w:p>
    <w:p w14:paraId="61BB45D2" w14:textId="77777777" w:rsidR="002E49D1" w:rsidRPr="002E49D1" w:rsidRDefault="002E49D1" w:rsidP="002E49D1">
      <w:pPr>
        <w:spacing w:after="0" w:line="240" w:lineRule="auto"/>
        <w:ind w:left="567"/>
        <w:rPr>
          <w:rFonts w:ascii="Times New Roman" w:hAnsi="Times New Roman"/>
          <w:sz w:val="24"/>
        </w:rPr>
      </w:pPr>
      <w:r w:rsidRPr="002E49D1">
        <w:rPr>
          <w:rFonts w:ascii="Times New Roman" w:hAnsi="Times New Roman"/>
          <w:sz w:val="24"/>
        </w:rPr>
        <w:t xml:space="preserve"> </w:t>
      </w:r>
    </w:p>
    <w:p w14:paraId="5C7A7C11" w14:textId="68726B5E" w:rsidR="00FC7C7B" w:rsidRDefault="002E49D1" w:rsidP="002E49D1">
      <w:pPr>
        <w:spacing w:after="0" w:line="240" w:lineRule="auto"/>
        <w:ind w:left="567"/>
        <w:rPr>
          <w:rFonts w:ascii="Times New Roman" w:hAnsi="Times New Roman"/>
          <w:sz w:val="24"/>
        </w:rPr>
      </w:pPr>
      <w:r w:rsidRPr="002E49D1">
        <w:rPr>
          <w:rFonts w:ascii="Times New Roman" w:hAnsi="Times New Roman"/>
          <w:sz w:val="24"/>
        </w:rPr>
        <w:t>Af ovenstående grunde anses henvendelsen af 29. august 2017 for besvaret.</w:t>
      </w:r>
    </w:p>
    <w:p w14:paraId="6994AA2A" w14:textId="07510ED0" w:rsidR="00725A8C" w:rsidRDefault="00725A8C" w:rsidP="004C021A">
      <w:pPr>
        <w:spacing w:after="0" w:line="240" w:lineRule="auto"/>
        <w:rPr>
          <w:rFonts w:ascii="Times New Roman" w:hAnsi="Times New Roman"/>
          <w:sz w:val="24"/>
        </w:rPr>
      </w:pPr>
    </w:p>
    <w:p w14:paraId="4BD7AD5D" w14:textId="4C7C8F75" w:rsidR="00EF0F24" w:rsidRDefault="003F4654" w:rsidP="004C021A">
      <w:pPr>
        <w:spacing w:after="0" w:line="240" w:lineRule="auto"/>
        <w:rPr>
          <w:rFonts w:ascii="Times New Roman" w:hAnsi="Times New Roman"/>
          <w:sz w:val="24"/>
        </w:rPr>
      </w:pPr>
      <w:r>
        <w:rPr>
          <w:rFonts w:ascii="Times New Roman" w:hAnsi="Times New Roman"/>
          <w:sz w:val="24"/>
        </w:rPr>
        <w:t>Mi</w:t>
      </w:r>
      <w:r w:rsidR="00383122">
        <w:rPr>
          <w:rFonts w:ascii="Times New Roman" w:hAnsi="Times New Roman"/>
          <w:sz w:val="24"/>
        </w:rPr>
        <w:t>ljøstyrelsen har i et indlæg af 21. december 2017 kommenteret</w:t>
      </w:r>
      <w:r w:rsidR="00884DEA">
        <w:rPr>
          <w:rFonts w:ascii="Times New Roman" w:hAnsi="Times New Roman"/>
          <w:sz w:val="24"/>
        </w:rPr>
        <w:t xml:space="preserve"> de af </w:t>
      </w:r>
      <w:r w:rsidR="00CC6CC6">
        <w:rPr>
          <w:rFonts w:ascii="Times New Roman" w:hAnsi="Times New Roman"/>
          <w:sz w:val="24"/>
        </w:rPr>
        <w:t>advokat Anders Stoltenberg</w:t>
      </w:r>
      <w:r w:rsidR="00884DEA">
        <w:rPr>
          <w:rFonts w:ascii="Times New Roman" w:hAnsi="Times New Roman"/>
          <w:sz w:val="24"/>
        </w:rPr>
        <w:t xml:space="preserve"> fremsatte bemærkninger om tab som følge af </w:t>
      </w:r>
      <w:r w:rsidR="002C1BE4">
        <w:rPr>
          <w:rFonts w:ascii="Times New Roman" w:hAnsi="Times New Roman"/>
          <w:sz w:val="24"/>
        </w:rPr>
        <w:t>den foreslåede supplerende fredning.</w:t>
      </w:r>
      <w:r w:rsidR="006C3164">
        <w:rPr>
          <w:rFonts w:ascii="Times New Roman" w:hAnsi="Times New Roman"/>
          <w:sz w:val="24"/>
        </w:rPr>
        <w:t xml:space="preserve"> </w:t>
      </w:r>
    </w:p>
    <w:p w14:paraId="49D0CE42" w14:textId="77777777" w:rsidR="00EF0F24" w:rsidRDefault="00EF0F24" w:rsidP="004C021A">
      <w:pPr>
        <w:spacing w:after="0" w:line="240" w:lineRule="auto"/>
        <w:rPr>
          <w:rFonts w:ascii="Times New Roman" w:hAnsi="Times New Roman"/>
          <w:sz w:val="24"/>
        </w:rPr>
      </w:pPr>
    </w:p>
    <w:p w14:paraId="0B38071A" w14:textId="24ADACF2" w:rsidR="001036ED" w:rsidRDefault="006D07DD" w:rsidP="00BF2408">
      <w:pPr>
        <w:spacing w:after="0" w:line="240" w:lineRule="auto"/>
        <w:ind w:left="567"/>
        <w:rPr>
          <w:rFonts w:ascii="Times New Roman" w:hAnsi="Times New Roman"/>
          <w:sz w:val="24"/>
        </w:rPr>
      </w:pPr>
      <w:r>
        <w:rPr>
          <w:rFonts w:ascii="Times New Roman" w:hAnsi="Times New Roman"/>
          <w:sz w:val="24"/>
        </w:rPr>
        <w:t xml:space="preserve">Miljøstyrelsen </w:t>
      </w:r>
      <w:r w:rsidR="0048565A">
        <w:rPr>
          <w:rFonts w:ascii="Times New Roman" w:hAnsi="Times New Roman"/>
          <w:sz w:val="24"/>
        </w:rPr>
        <w:t>henviser til, at der efter forslagets punkt 2.9 f)</w:t>
      </w:r>
      <w:r w:rsidR="00990AF4">
        <w:rPr>
          <w:rFonts w:ascii="Times New Roman" w:hAnsi="Times New Roman"/>
          <w:sz w:val="24"/>
        </w:rPr>
        <w:t xml:space="preserve"> langs den foreslåede frednings østlige grænse skal etableres en åben grøft</w:t>
      </w:r>
      <w:r w:rsidR="00AA505A">
        <w:rPr>
          <w:rFonts w:ascii="Times New Roman" w:hAnsi="Times New Roman"/>
          <w:sz w:val="24"/>
        </w:rPr>
        <w:t>, et rørund</w:t>
      </w:r>
      <w:r w:rsidR="00F81C5C">
        <w:rPr>
          <w:rFonts w:ascii="Times New Roman" w:hAnsi="Times New Roman"/>
          <w:sz w:val="24"/>
        </w:rPr>
        <w:t>erløb og en rørledning</w:t>
      </w:r>
      <w:r w:rsidR="00842C70">
        <w:rPr>
          <w:rFonts w:ascii="Times New Roman" w:hAnsi="Times New Roman"/>
          <w:sz w:val="24"/>
        </w:rPr>
        <w:t>, som alt skal sikre afløb for bestående dræn, som måtte</w:t>
      </w:r>
      <w:r w:rsidR="002602A5">
        <w:rPr>
          <w:rFonts w:ascii="Times New Roman" w:hAnsi="Times New Roman"/>
          <w:sz w:val="24"/>
        </w:rPr>
        <w:t xml:space="preserve"> krydse fredningsgrænsen, og der </w:t>
      </w:r>
      <w:r w:rsidR="00014A64">
        <w:rPr>
          <w:rFonts w:ascii="Times New Roman" w:hAnsi="Times New Roman"/>
          <w:sz w:val="24"/>
        </w:rPr>
        <w:t>skal sikres både dybde og fald på grøft og rør</w:t>
      </w:r>
      <w:r w:rsidR="00F81C5C">
        <w:rPr>
          <w:rFonts w:ascii="Times New Roman" w:hAnsi="Times New Roman"/>
          <w:sz w:val="24"/>
        </w:rPr>
        <w:t>.</w:t>
      </w:r>
      <w:r w:rsidR="00347863">
        <w:rPr>
          <w:rFonts w:ascii="Times New Roman" w:hAnsi="Times New Roman"/>
          <w:sz w:val="24"/>
        </w:rPr>
        <w:t xml:space="preserve"> Det afvandingsprojekt, som er udarbejdet af </w:t>
      </w:r>
      <w:proofErr w:type="spellStart"/>
      <w:r w:rsidR="00347863">
        <w:rPr>
          <w:rFonts w:ascii="Times New Roman" w:hAnsi="Times New Roman"/>
          <w:sz w:val="24"/>
        </w:rPr>
        <w:t>grundforbedringskonsu</w:t>
      </w:r>
      <w:r w:rsidR="0006048C">
        <w:rPr>
          <w:rFonts w:ascii="Times New Roman" w:hAnsi="Times New Roman"/>
          <w:sz w:val="24"/>
        </w:rPr>
        <w:t>-</w:t>
      </w:r>
      <w:r w:rsidR="00347863">
        <w:rPr>
          <w:rFonts w:ascii="Times New Roman" w:hAnsi="Times New Roman"/>
          <w:sz w:val="24"/>
        </w:rPr>
        <w:lastRenderedPageBreak/>
        <w:t>lent</w:t>
      </w:r>
      <w:proofErr w:type="spellEnd"/>
      <w:r w:rsidR="00347863">
        <w:rPr>
          <w:rFonts w:ascii="Times New Roman" w:hAnsi="Times New Roman"/>
          <w:sz w:val="24"/>
        </w:rPr>
        <w:t xml:space="preserve"> Kjeld Morel</w:t>
      </w:r>
      <w:r w:rsidR="00A177FB">
        <w:rPr>
          <w:rFonts w:ascii="Times New Roman" w:hAnsi="Times New Roman"/>
          <w:sz w:val="24"/>
        </w:rPr>
        <w:t>,</w:t>
      </w:r>
      <w:r w:rsidR="001F1837">
        <w:rPr>
          <w:rFonts w:ascii="Times New Roman" w:hAnsi="Times New Roman"/>
          <w:sz w:val="24"/>
        </w:rPr>
        <w:t xml:space="preserve"> vil efter Miljøstyrelsens vurdering bevirke en yderligere afvanding af omr</w:t>
      </w:r>
      <w:r w:rsidR="001F1837">
        <w:rPr>
          <w:rFonts w:ascii="Times New Roman" w:hAnsi="Times New Roman"/>
          <w:sz w:val="24"/>
        </w:rPr>
        <w:t>å</w:t>
      </w:r>
      <w:r w:rsidR="001F1837">
        <w:rPr>
          <w:rFonts w:ascii="Times New Roman" w:hAnsi="Times New Roman"/>
          <w:sz w:val="24"/>
        </w:rPr>
        <w:t>det øst for den foreslåede østlige grænse</w:t>
      </w:r>
      <w:r w:rsidR="00EF0F24">
        <w:rPr>
          <w:rFonts w:ascii="Times New Roman" w:hAnsi="Times New Roman"/>
          <w:sz w:val="24"/>
        </w:rPr>
        <w:t>, hvilket er fredningen uvedkommende</w:t>
      </w:r>
      <w:r w:rsidR="001F1837">
        <w:rPr>
          <w:rFonts w:ascii="Times New Roman" w:hAnsi="Times New Roman"/>
          <w:sz w:val="24"/>
        </w:rPr>
        <w:t>.</w:t>
      </w:r>
      <w:r w:rsidR="00B924B9">
        <w:rPr>
          <w:rFonts w:ascii="Times New Roman" w:hAnsi="Times New Roman"/>
          <w:sz w:val="24"/>
        </w:rPr>
        <w:t xml:space="preserve"> </w:t>
      </w:r>
    </w:p>
    <w:p w14:paraId="7262907A" w14:textId="4A4D941A" w:rsidR="00EF0F24" w:rsidRDefault="00EF0F24" w:rsidP="00BF2408">
      <w:pPr>
        <w:spacing w:after="0" w:line="240" w:lineRule="auto"/>
        <w:ind w:left="567"/>
        <w:rPr>
          <w:rFonts w:ascii="Times New Roman" w:hAnsi="Times New Roman"/>
          <w:sz w:val="24"/>
        </w:rPr>
      </w:pPr>
    </w:p>
    <w:p w14:paraId="1D3785FC" w14:textId="52CFBF68" w:rsidR="00EF0F24" w:rsidRDefault="00904A0C" w:rsidP="00BF2408">
      <w:pPr>
        <w:spacing w:after="0" w:line="240" w:lineRule="auto"/>
        <w:ind w:left="567"/>
        <w:rPr>
          <w:rFonts w:ascii="Times New Roman" w:hAnsi="Times New Roman"/>
          <w:sz w:val="24"/>
        </w:rPr>
      </w:pPr>
      <w:r>
        <w:rPr>
          <w:rFonts w:ascii="Times New Roman" w:hAnsi="Times New Roman"/>
          <w:sz w:val="24"/>
        </w:rPr>
        <w:t xml:space="preserve">Miljøstyrelsen henviser </w:t>
      </w:r>
      <w:r w:rsidR="00F41F54">
        <w:rPr>
          <w:rFonts w:ascii="Times New Roman" w:hAnsi="Times New Roman"/>
          <w:sz w:val="24"/>
        </w:rPr>
        <w:t xml:space="preserve">videre </w:t>
      </w:r>
      <w:r>
        <w:rPr>
          <w:rFonts w:ascii="Times New Roman" w:hAnsi="Times New Roman"/>
          <w:sz w:val="24"/>
        </w:rPr>
        <w:t xml:space="preserve">til, at </w:t>
      </w:r>
      <w:r w:rsidR="00D86796">
        <w:rPr>
          <w:rFonts w:ascii="Times New Roman" w:hAnsi="Times New Roman"/>
          <w:sz w:val="24"/>
        </w:rPr>
        <w:t xml:space="preserve">de foreslåede </w:t>
      </w:r>
      <w:r w:rsidR="00984589">
        <w:rPr>
          <w:rFonts w:ascii="Times New Roman" w:hAnsi="Times New Roman"/>
          <w:sz w:val="24"/>
        </w:rPr>
        <w:t>foranstalt</w:t>
      </w:r>
      <w:r w:rsidR="00D86796">
        <w:rPr>
          <w:rFonts w:ascii="Times New Roman" w:hAnsi="Times New Roman"/>
          <w:sz w:val="24"/>
        </w:rPr>
        <w:t>ninger i det i 1993</w:t>
      </w:r>
      <w:r w:rsidR="00984589">
        <w:rPr>
          <w:rFonts w:ascii="Times New Roman" w:hAnsi="Times New Roman"/>
          <w:sz w:val="24"/>
        </w:rPr>
        <w:t>-frede</w:t>
      </w:r>
      <w:r w:rsidR="00394356">
        <w:rPr>
          <w:rFonts w:ascii="Times New Roman" w:hAnsi="Times New Roman"/>
          <w:sz w:val="24"/>
        </w:rPr>
        <w:t>de omr</w:t>
      </w:r>
      <w:r w:rsidR="00394356">
        <w:rPr>
          <w:rFonts w:ascii="Times New Roman" w:hAnsi="Times New Roman"/>
          <w:sz w:val="24"/>
        </w:rPr>
        <w:t>å</w:t>
      </w:r>
      <w:r w:rsidR="00394356">
        <w:rPr>
          <w:rFonts w:ascii="Times New Roman" w:hAnsi="Times New Roman"/>
          <w:sz w:val="24"/>
        </w:rPr>
        <w:t>de vil kunne gennemføres som plejeforanstaltninger</w:t>
      </w:r>
      <w:r w:rsidR="00ED1DF0">
        <w:rPr>
          <w:rFonts w:ascii="Times New Roman" w:hAnsi="Times New Roman"/>
          <w:sz w:val="24"/>
        </w:rPr>
        <w:t>, jf. § 2 i de gældende fredningsbeste</w:t>
      </w:r>
      <w:r w:rsidR="00ED1DF0">
        <w:rPr>
          <w:rFonts w:ascii="Times New Roman" w:hAnsi="Times New Roman"/>
          <w:sz w:val="24"/>
        </w:rPr>
        <w:t>m</w:t>
      </w:r>
      <w:r w:rsidR="00ED1DF0">
        <w:rPr>
          <w:rFonts w:ascii="Times New Roman" w:hAnsi="Times New Roman"/>
          <w:sz w:val="24"/>
        </w:rPr>
        <w:t>melser</w:t>
      </w:r>
      <w:r w:rsidR="007C6C40">
        <w:rPr>
          <w:rFonts w:ascii="Times New Roman" w:hAnsi="Times New Roman"/>
          <w:sz w:val="24"/>
        </w:rPr>
        <w:t xml:space="preserve">. </w:t>
      </w:r>
      <w:r w:rsidR="00B2392B">
        <w:rPr>
          <w:rFonts w:ascii="Times New Roman" w:hAnsi="Times New Roman"/>
          <w:sz w:val="24"/>
        </w:rPr>
        <w:t xml:space="preserve">Den </w:t>
      </w:r>
      <w:r w:rsidR="00F41F54">
        <w:rPr>
          <w:rFonts w:ascii="Times New Roman" w:hAnsi="Times New Roman"/>
          <w:sz w:val="24"/>
        </w:rPr>
        <w:t xml:space="preserve">inddeling i </w:t>
      </w:r>
      <w:r w:rsidR="00B2392B">
        <w:rPr>
          <w:rFonts w:ascii="Times New Roman" w:hAnsi="Times New Roman"/>
          <w:sz w:val="24"/>
        </w:rPr>
        <w:t>område</w:t>
      </w:r>
      <w:r w:rsidR="00F41F54">
        <w:rPr>
          <w:rFonts w:ascii="Times New Roman" w:hAnsi="Times New Roman"/>
          <w:sz w:val="24"/>
        </w:rPr>
        <w:t>r</w:t>
      </w:r>
      <w:r w:rsidR="00B2392B">
        <w:rPr>
          <w:rFonts w:ascii="Times New Roman" w:hAnsi="Times New Roman"/>
          <w:sz w:val="24"/>
        </w:rPr>
        <w:t>, som 1993-fredningen fastsætter</w:t>
      </w:r>
      <w:r w:rsidR="00274801">
        <w:rPr>
          <w:rFonts w:ascii="Times New Roman" w:hAnsi="Times New Roman"/>
          <w:sz w:val="24"/>
        </w:rPr>
        <w:t>, giver efter Miljøstyrelsens vurdering ikke en ret til en bestemt areal</w:t>
      </w:r>
      <w:r w:rsidR="005D714C">
        <w:rPr>
          <w:rFonts w:ascii="Times New Roman" w:hAnsi="Times New Roman"/>
          <w:sz w:val="24"/>
        </w:rPr>
        <w:t xml:space="preserve">udnyttelse. </w:t>
      </w:r>
      <w:r w:rsidR="005F20EF">
        <w:rPr>
          <w:rFonts w:ascii="Times New Roman" w:hAnsi="Times New Roman"/>
          <w:sz w:val="24"/>
        </w:rPr>
        <w:t>Miljøstyrelsen bygger sin vurde</w:t>
      </w:r>
      <w:r w:rsidR="002F4049">
        <w:rPr>
          <w:rFonts w:ascii="Times New Roman" w:hAnsi="Times New Roman"/>
          <w:sz w:val="24"/>
        </w:rPr>
        <w:t>r</w:t>
      </w:r>
      <w:r w:rsidR="005F20EF">
        <w:rPr>
          <w:rFonts w:ascii="Times New Roman" w:hAnsi="Times New Roman"/>
          <w:sz w:val="24"/>
        </w:rPr>
        <w:t>ing</w:t>
      </w:r>
      <w:r w:rsidR="002F4049">
        <w:rPr>
          <w:rFonts w:ascii="Times New Roman" w:hAnsi="Times New Roman"/>
          <w:sz w:val="24"/>
        </w:rPr>
        <w:t xml:space="preserve"> på §2 i Naturklagenævnets afgørelse </w:t>
      </w:r>
      <w:r w:rsidR="00FD7284">
        <w:rPr>
          <w:rFonts w:ascii="Times New Roman" w:hAnsi="Times New Roman"/>
          <w:sz w:val="24"/>
        </w:rPr>
        <w:t>og på begrundelserne for de erstatninger, som klagenævnet ti</w:t>
      </w:r>
      <w:r w:rsidR="00FD7284">
        <w:rPr>
          <w:rFonts w:ascii="Times New Roman" w:hAnsi="Times New Roman"/>
          <w:sz w:val="24"/>
        </w:rPr>
        <w:t>l</w:t>
      </w:r>
      <w:r w:rsidR="00FD7284">
        <w:rPr>
          <w:rFonts w:ascii="Times New Roman" w:hAnsi="Times New Roman"/>
          <w:sz w:val="24"/>
        </w:rPr>
        <w:t>kendte i forbindelse med fredningen.</w:t>
      </w:r>
    </w:p>
    <w:p w14:paraId="4DBEB196" w14:textId="77777777" w:rsidR="001036ED" w:rsidRDefault="001036ED" w:rsidP="00BF2408">
      <w:pPr>
        <w:spacing w:after="0" w:line="240" w:lineRule="auto"/>
        <w:ind w:left="567"/>
        <w:rPr>
          <w:rFonts w:ascii="Times New Roman" w:hAnsi="Times New Roman"/>
          <w:sz w:val="24"/>
        </w:rPr>
      </w:pPr>
    </w:p>
    <w:p w14:paraId="5C3294E7" w14:textId="7E392FC6" w:rsidR="00394C2E" w:rsidRPr="006C38DC" w:rsidRDefault="00684CFD" w:rsidP="00BF2408">
      <w:pPr>
        <w:autoSpaceDE w:val="0"/>
        <w:autoSpaceDN w:val="0"/>
        <w:adjustRightInd w:val="0"/>
        <w:spacing w:after="0" w:line="240" w:lineRule="auto"/>
        <w:ind w:left="567"/>
        <w:rPr>
          <w:rFonts w:ascii="Times New Roman" w:hAnsi="Times New Roman" w:cs="Georgia"/>
          <w:sz w:val="24"/>
          <w:szCs w:val="20"/>
        </w:rPr>
      </w:pPr>
      <w:r>
        <w:rPr>
          <w:rFonts w:ascii="Times New Roman" w:hAnsi="Times New Roman"/>
          <w:sz w:val="24"/>
        </w:rPr>
        <w:t>Om landbrugsstørre</w:t>
      </w:r>
      <w:r w:rsidR="00D15373">
        <w:rPr>
          <w:rFonts w:ascii="Times New Roman" w:hAnsi="Times New Roman"/>
          <w:sz w:val="24"/>
        </w:rPr>
        <w:t xml:space="preserve"> </w:t>
      </w:r>
      <w:r w:rsidR="00394C2E">
        <w:rPr>
          <w:rFonts w:ascii="Times New Roman" w:hAnsi="Times New Roman"/>
          <w:sz w:val="24"/>
        </w:rPr>
        <w:t>oplyser</w:t>
      </w:r>
      <w:r w:rsidR="009A2DB9">
        <w:rPr>
          <w:rFonts w:ascii="Times New Roman" w:hAnsi="Times New Roman"/>
          <w:sz w:val="24"/>
        </w:rPr>
        <w:t xml:space="preserve"> Miljøstyrelsen, at </w:t>
      </w:r>
      <w:r w:rsidR="00394C2E" w:rsidRPr="006C38DC">
        <w:rPr>
          <w:rFonts w:ascii="Times New Roman" w:hAnsi="Times New Roman" w:cs="Georgia"/>
          <w:sz w:val="24"/>
          <w:szCs w:val="20"/>
        </w:rPr>
        <w:t>Landbrugsstyrelsen har oplyst, at artikel 32 er godkendt i C og D-områderne i den</w:t>
      </w:r>
      <w:r w:rsidR="00394C2E">
        <w:rPr>
          <w:rFonts w:ascii="Times New Roman" w:hAnsi="Times New Roman" w:cs="Georgia"/>
          <w:sz w:val="24"/>
          <w:szCs w:val="20"/>
        </w:rPr>
        <w:t xml:space="preserve"> </w:t>
      </w:r>
      <w:r w:rsidR="00394C2E" w:rsidRPr="006C38DC">
        <w:rPr>
          <w:rFonts w:ascii="Times New Roman" w:hAnsi="Times New Roman" w:cs="Georgia"/>
          <w:sz w:val="24"/>
          <w:szCs w:val="20"/>
        </w:rPr>
        <w:t>østligste del af den eksisterende fredning, svarende til h</w:t>
      </w:r>
      <w:r w:rsidR="00394C2E" w:rsidRPr="006C38DC">
        <w:rPr>
          <w:rFonts w:ascii="Times New Roman" w:hAnsi="Times New Roman" w:cs="Georgia"/>
          <w:sz w:val="24"/>
          <w:szCs w:val="20"/>
        </w:rPr>
        <w:t>e</w:t>
      </w:r>
      <w:r w:rsidR="00394C2E" w:rsidRPr="006C38DC">
        <w:rPr>
          <w:rFonts w:ascii="Times New Roman" w:hAnsi="Times New Roman" w:cs="Georgia"/>
          <w:sz w:val="24"/>
          <w:szCs w:val="20"/>
        </w:rPr>
        <w:t>le det område, der kan</w:t>
      </w:r>
      <w:r w:rsidR="00394C2E">
        <w:rPr>
          <w:rFonts w:ascii="Times New Roman" w:hAnsi="Times New Roman" w:cs="Georgia"/>
          <w:sz w:val="24"/>
          <w:szCs w:val="20"/>
        </w:rPr>
        <w:t xml:space="preserve"> </w:t>
      </w:r>
      <w:r w:rsidR="00394C2E" w:rsidRPr="006C38DC">
        <w:rPr>
          <w:rFonts w:ascii="Times New Roman" w:hAnsi="Times New Roman" w:cs="Georgia"/>
          <w:sz w:val="24"/>
          <w:szCs w:val="20"/>
        </w:rPr>
        <w:t>blive påvirket af højere vandstand. Dog er vildtremiserne/de tilgroede områder og</w:t>
      </w:r>
      <w:r w:rsidR="00394C2E">
        <w:rPr>
          <w:rFonts w:ascii="Times New Roman" w:hAnsi="Times New Roman" w:cs="Georgia"/>
          <w:sz w:val="24"/>
          <w:szCs w:val="20"/>
        </w:rPr>
        <w:t xml:space="preserve"> </w:t>
      </w:r>
      <w:r w:rsidR="00394C2E" w:rsidRPr="006C38DC">
        <w:rPr>
          <w:rFonts w:ascii="Times New Roman" w:hAnsi="Times New Roman" w:cs="Georgia"/>
          <w:sz w:val="24"/>
          <w:szCs w:val="20"/>
        </w:rPr>
        <w:t>en fugtig lavning syd og øst for A-området ikke godkendt. Opretholdelse af</w:t>
      </w:r>
      <w:r w:rsidR="00394C2E">
        <w:rPr>
          <w:rFonts w:ascii="Times New Roman" w:hAnsi="Times New Roman" w:cs="Georgia"/>
          <w:sz w:val="24"/>
          <w:szCs w:val="20"/>
        </w:rPr>
        <w:t xml:space="preserve"> </w:t>
      </w:r>
      <w:r w:rsidR="00394C2E" w:rsidRPr="006C38DC">
        <w:rPr>
          <w:rFonts w:ascii="Times New Roman" w:hAnsi="Times New Roman" w:cs="Georgia"/>
          <w:sz w:val="24"/>
          <w:szCs w:val="20"/>
        </w:rPr>
        <w:t>grundbetaling i den eksisterende fredning er således uafhængig af den supplerende</w:t>
      </w:r>
      <w:r w:rsidR="00394C2E">
        <w:rPr>
          <w:rFonts w:ascii="Times New Roman" w:hAnsi="Times New Roman" w:cs="Georgia"/>
          <w:sz w:val="24"/>
          <w:szCs w:val="20"/>
        </w:rPr>
        <w:t xml:space="preserve"> </w:t>
      </w:r>
      <w:r w:rsidR="00394C2E" w:rsidRPr="006C38DC">
        <w:rPr>
          <w:rFonts w:ascii="Times New Roman" w:hAnsi="Times New Roman" w:cs="Georgia"/>
          <w:sz w:val="24"/>
          <w:szCs w:val="20"/>
        </w:rPr>
        <w:t>fredning og de foreslåede foranstaltninger i området.</w:t>
      </w:r>
      <w:r w:rsidR="004A040D">
        <w:rPr>
          <w:rFonts w:ascii="Times New Roman" w:hAnsi="Times New Roman" w:cs="Georgia"/>
          <w:sz w:val="24"/>
          <w:szCs w:val="20"/>
        </w:rPr>
        <w:t xml:space="preserve"> </w:t>
      </w:r>
      <w:r w:rsidR="00394C2E" w:rsidRPr="006C38DC">
        <w:rPr>
          <w:rFonts w:ascii="Times New Roman" w:hAnsi="Times New Roman" w:cs="Georgia"/>
          <w:sz w:val="24"/>
          <w:szCs w:val="20"/>
        </w:rPr>
        <w:t>Landbrugsstyrelsen</w:t>
      </w:r>
      <w:r w:rsidR="004A040D">
        <w:rPr>
          <w:rFonts w:ascii="Times New Roman" w:hAnsi="Times New Roman" w:cs="Georgia"/>
          <w:sz w:val="24"/>
          <w:szCs w:val="20"/>
        </w:rPr>
        <w:t xml:space="preserve"> har endvidere oplyst</w:t>
      </w:r>
      <w:r w:rsidR="00394C2E" w:rsidRPr="006C38DC">
        <w:rPr>
          <w:rFonts w:ascii="Times New Roman" w:hAnsi="Times New Roman" w:cs="Georgia"/>
          <w:sz w:val="24"/>
          <w:szCs w:val="20"/>
        </w:rPr>
        <w:t>, at aft</w:t>
      </w:r>
      <w:r w:rsidR="00394C2E" w:rsidRPr="006C38DC">
        <w:rPr>
          <w:rFonts w:ascii="Times New Roman" w:hAnsi="Times New Roman" w:cs="Georgia"/>
          <w:sz w:val="24"/>
          <w:szCs w:val="20"/>
        </w:rPr>
        <w:t>a</w:t>
      </w:r>
      <w:r w:rsidR="00394C2E" w:rsidRPr="006C38DC">
        <w:rPr>
          <w:rFonts w:ascii="Times New Roman" w:hAnsi="Times New Roman" w:cs="Georgia"/>
          <w:sz w:val="24"/>
          <w:szCs w:val="20"/>
        </w:rPr>
        <w:t>len om</w:t>
      </w:r>
      <w:r w:rsidR="00394C2E">
        <w:rPr>
          <w:rFonts w:ascii="Times New Roman" w:hAnsi="Times New Roman" w:cs="Georgia"/>
          <w:sz w:val="24"/>
          <w:szCs w:val="20"/>
        </w:rPr>
        <w:t xml:space="preserve"> </w:t>
      </w:r>
      <w:r w:rsidR="00394C2E" w:rsidRPr="006C38DC">
        <w:rPr>
          <w:rFonts w:ascii="Times New Roman" w:hAnsi="Times New Roman" w:cs="Georgia"/>
          <w:sz w:val="24"/>
          <w:szCs w:val="20"/>
        </w:rPr>
        <w:t>tilskud til 20-årig udtagning på det allerede fredede areal ikke forudsætter</w:t>
      </w:r>
      <w:r w:rsidR="00394C2E">
        <w:rPr>
          <w:rFonts w:ascii="Times New Roman" w:hAnsi="Times New Roman" w:cs="Georgia"/>
          <w:sz w:val="24"/>
          <w:szCs w:val="20"/>
        </w:rPr>
        <w:t xml:space="preserve"> </w:t>
      </w:r>
      <w:r w:rsidR="00394C2E" w:rsidRPr="006C38DC">
        <w:rPr>
          <w:rFonts w:ascii="Times New Roman" w:hAnsi="Times New Roman" w:cs="Georgia"/>
          <w:sz w:val="24"/>
          <w:szCs w:val="20"/>
        </w:rPr>
        <w:t>afgræsning eller afpudsning. Arealerne kan afpudses/slås, men det er ikke noget</w:t>
      </w:r>
      <w:r w:rsidR="00394C2E">
        <w:rPr>
          <w:rFonts w:ascii="Times New Roman" w:hAnsi="Times New Roman" w:cs="Georgia"/>
          <w:sz w:val="24"/>
          <w:szCs w:val="20"/>
        </w:rPr>
        <w:t xml:space="preserve"> </w:t>
      </w:r>
      <w:r w:rsidR="00394C2E" w:rsidRPr="006C38DC">
        <w:rPr>
          <w:rFonts w:ascii="Times New Roman" w:hAnsi="Times New Roman" w:cs="Georgia"/>
          <w:sz w:val="24"/>
          <w:szCs w:val="20"/>
        </w:rPr>
        <w:t>krav. Aftalerne om 20-årig udtagning kan derfor opretholdes uændret, selvom de</w:t>
      </w:r>
      <w:r w:rsidR="00394C2E">
        <w:rPr>
          <w:rFonts w:ascii="Times New Roman" w:hAnsi="Times New Roman" w:cs="Georgia"/>
          <w:sz w:val="24"/>
          <w:szCs w:val="20"/>
        </w:rPr>
        <w:t xml:space="preserve"> </w:t>
      </w:r>
      <w:r w:rsidR="00394C2E" w:rsidRPr="006C38DC">
        <w:rPr>
          <w:rFonts w:ascii="Times New Roman" w:hAnsi="Times New Roman" w:cs="Georgia"/>
          <w:sz w:val="24"/>
          <w:szCs w:val="20"/>
        </w:rPr>
        <w:t>foreslåede foranstaltninger for at gøre arealerne vådere gennemføres.</w:t>
      </w:r>
      <w:r w:rsidR="00633A64">
        <w:rPr>
          <w:rFonts w:ascii="Times New Roman" w:hAnsi="Times New Roman" w:cs="Georgia"/>
          <w:sz w:val="24"/>
          <w:szCs w:val="20"/>
        </w:rPr>
        <w:t xml:space="preserve"> </w:t>
      </w:r>
      <w:r w:rsidR="00394C2E" w:rsidRPr="006C38DC">
        <w:rPr>
          <w:rFonts w:ascii="Times New Roman" w:hAnsi="Times New Roman" w:cs="Georgia"/>
          <w:sz w:val="24"/>
          <w:szCs w:val="20"/>
        </w:rPr>
        <w:t>For de 5-årige tilsagn til pleje af græs og naturarealer gælder ligeledes, at aftalerne</w:t>
      </w:r>
      <w:r w:rsidR="00394C2E">
        <w:rPr>
          <w:rFonts w:ascii="Times New Roman" w:hAnsi="Times New Roman" w:cs="Georgia"/>
          <w:sz w:val="24"/>
          <w:szCs w:val="20"/>
        </w:rPr>
        <w:t xml:space="preserve"> </w:t>
      </w:r>
      <w:r w:rsidR="00394C2E" w:rsidRPr="006C38DC">
        <w:rPr>
          <w:rFonts w:ascii="Times New Roman" w:hAnsi="Times New Roman" w:cs="Georgia"/>
          <w:sz w:val="24"/>
          <w:szCs w:val="20"/>
        </w:rPr>
        <w:t>kan opretholdes på de allerede fredede arealer også efter ge</w:t>
      </w:r>
      <w:r w:rsidR="00394C2E" w:rsidRPr="006C38DC">
        <w:rPr>
          <w:rFonts w:ascii="Times New Roman" w:hAnsi="Times New Roman" w:cs="Georgia"/>
          <w:sz w:val="24"/>
          <w:szCs w:val="20"/>
        </w:rPr>
        <w:t>n</w:t>
      </w:r>
      <w:r w:rsidR="00394C2E" w:rsidRPr="006C38DC">
        <w:rPr>
          <w:rFonts w:ascii="Times New Roman" w:hAnsi="Times New Roman" w:cs="Georgia"/>
          <w:sz w:val="24"/>
          <w:szCs w:val="20"/>
        </w:rPr>
        <w:t>nemførelse af de</w:t>
      </w:r>
      <w:r w:rsidR="00394C2E">
        <w:rPr>
          <w:rFonts w:ascii="Times New Roman" w:hAnsi="Times New Roman" w:cs="Georgia"/>
          <w:sz w:val="24"/>
          <w:szCs w:val="20"/>
        </w:rPr>
        <w:t xml:space="preserve"> </w:t>
      </w:r>
      <w:r w:rsidR="00394C2E" w:rsidRPr="006C38DC">
        <w:rPr>
          <w:rFonts w:ascii="Times New Roman" w:hAnsi="Times New Roman" w:cs="Georgia"/>
          <w:sz w:val="24"/>
          <w:szCs w:val="20"/>
        </w:rPr>
        <w:t>foreslåede foranstaltninger for at gøre arealerne i den eksisterende fredning</w:t>
      </w:r>
      <w:r w:rsidR="00394C2E">
        <w:rPr>
          <w:rFonts w:ascii="Times New Roman" w:hAnsi="Times New Roman" w:cs="Georgia"/>
          <w:sz w:val="24"/>
          <w:szCs w:val="20"/>
        </w:rPr>
        <w:t xml:space="preserve"> </w:t>
      </w:r>
      <w:r w:rsidR="00394C2E" w:rsidRPr="006C38DC">
        <w:rPr>
          <w:rFonts w:ascii="Times New Roman" w:hAnsi="Times New Roman" w:cs="Georgia"/>
          <w:sz w:val="24"/>
          <w:szCs w:val="20"/>
        </w:rPr>
        <w:t>vådere. Hvis det viser sig, at arealet et enkelt år er for vådt til, at den nødvendige</w:t>
      </w:r>
      <w:r w:rsidR="00394C2E">
        <w:rPr>
          <w:rFonts w:ascii="Times New Roman" w:hAnsi="Times New Roman" w:cs="Georgia"/>
          <w:sz w:val="24"/>
          <w:szCs w:val="20"/>
        </w:rPr>
        <w:t xml:space="preserve"> </w:t>
      </w:r>
      <w:r w:rsidR="00394C2E" w:rsidRPr="006C38DC">
        <w:rPr>
          <w:rFonts w:ascii="Times New Roman" w:hAnsi="Times New Roman" w:cs="Georgia"/>
          <w:sz w:val="24"/>
          <w:szCs w:val="20"/>
        </w:rPr>
        <w:t>pleje kan f</w:t>
      </w:r>
      <w:r w:rsidR="00394C2E" w:rsidRPr="006C38DC">
        <w:rPr>
          <w:rFonts w:ascii="Times New Roman" w:hAnsi="Times New Roman" w:cs="Georgia"/>
          <w:sz w:val="24"/>
          <w:szCs w:val="20"/>
        </w:rPr>
        <w:t>o</w:t>
      </w:r>
      <w:r w:rsidR="00394C2E" w:rsidRPr="006C38DC">
        <w:rPr>
          <w:rFonts w:ascii="Times New Roman" w:hAnsi="Times New Roman" w:cs="Georgia"/>
          <w:sz w:val="24"/>
          <w:szCs w:val="20"/>
        </w:rPr>
        <w:t>retages, kan dette meddeles Landbrugsstyrelsen inden en nærmere</w:t>
      </w:r>
      <w:r w:rsidR="00394C2E">
        <w:rPr>
          <w:rFonts w:ascii="Times New Roman" w:hAnsi="Times New Roman" w:cs="Georgia"/>
          <w:sz w:val="24"/>
          <w:szCs w:val="20"/>
        </w:rPr>
        <w:t xml:space="preserve"> </w:t>
      </w:r>
      <w:r w:rsidR="00394C2E" w:rsidRPr="006C38DC">
        <w:rPr>
          <w:rFonts w:ascii="Times New Roman" w:hAnsi="Times New Roman" w:cs="Georgia"/>
          <w:sz w:val="24"/>
          <w:szCs w:val="20"/>
        </w:rPr>
        <w:t>fastsat frist. Herefter bor</w:t>
      </w:r>
      <w:r w:rsidR="00394C2E" w:rsidRPr="006C38DC">
        <w:rPr>
          <w:rFonts w:ascii="Times New Roman" w:hAnsi="Times New Roman" w:cs="Georgia"/>
          <w:sz w:val="24"/>
          <w:szCs w:val="20"/>
        </w:rPr>
        <w:t>t</w:t>
      </w:r>
      <w:r w:rsidR="00394C2E" w:rsidRPr="006C38DC">
        <w:rPr>
          <w:rFonts w:ascii="Times New Roman" w:hAnsi="Times New Roman" w:cs="Georgia"/>
          <w:sz w:val="24"/>
          <w:szCs w:val="20"/>
        </w:rPr>
        <w:t>falder årets tilskud på den del, der er for våd til at pleje,</w:t>
      </w:r>
      <w:r w:rsidR="00633A64">
        <w:rPr>
          <w:rFonts w:ascii="Times New Roman" w:hAnsi="Times New Roman" w:cs="Georgia"/>
          <w:sz w:val="24"/>
          <w:szCs w:val="20"/>
        </w:rPr>
        <w:t xml:space="preserve"> </w:t>
      </w:r>
      <w:r w:rsidR="00394C2E" w:rsidRPr="006C38DC">
        <w:rPr>
          <w:rFonts w:ascii="Times New Roman" w:hAnsi="Times New Roman" w:cs="Georgia"/>
          <w:sz w:val="24"/>
          <w:szCs w:val="20"/>
        </w:rPr>
        <w:t>men der vil ikke være krav om tilb</w:t>
      </w:r>
      <w:r w:rsidR="00394C2E" w:rsidRPr="006C38DC">
        <w:rPr>
          <w:rFonts w:ascii="Times New Roman" w:hAnsi="Times New Roman" w:cs="Georgia"/>
          <w:sz w:val="24"/>
          <w:szCs w:val="20"/>
        </w:rPr>
        <w:t>a</w:t>
      </w:r>
      <w:r w:rsidR="00394C2E" w:rsidRPr="006C38DC">
        <w:rPr>
          <w:rFonts w:ascii="Times New Roman" w:hAnsi="Times New Roman" w:cs="Georgia"/>
          <w:sz w:val="24"/>
          <w:szCs w:val="20"/>
        </w:rPr>
        <w:t>gebetaling af tilskud fra de foregående år, og</w:t>
      </w:r>
      <w:r w:rsidR="00394C2E">
        <w:rPr>
          <w:rFonts w:ascii="Times New Roman" w:hAnsi="Times New Roman" w:cs="Georgia"/>
          <w:sz w:val="24"/>
          <w:szCs w:val="20"/>
        </w:rPr>
        <w:t xml:space="preserve"> </w:t>
      </w:r>
      <w:r w:rsidR="00394C2E" w:rsidRPr="006C38DC">
        <w:rPr>
          <w:rFonts w:ascii="Times New Roman" w:hAnsi="Times New Roman" w:cs="Georgia"/>
          <w:sz w:val="24"/>
          <w:szCs w:val="20"/>
        </w:rPr>
        <w:t>tilsagnet fortsætter det følgende år.</w:t>
      </w:r>
      <w:r w:rsidR="00394C2E">
        <w:rPr>
          <w:rFonts w:ascii="Times New Roman" w:hAnsi="Times New Roman" w:cs="Georgia"/>
          <w:sz w:val="24"/>
          <w:szCs w:val="20"/>
        </w:rPr>
        <w:t xml:space="preserve"> </w:t>
      </w:r>
    </w:p>
    <w:p w14:paraId="1B873BE9" w14:textId="77777777" w:rsidR="00394C2E" w:rsidRDefault="00394C2E" w:rsidP="00BF2408">
      <w:pPr>
        <w:autoSpaceDE w:val="0"/>
        <w:autoSpaceDN w:val="0"/>
        <w:adjustRightInd w:val="0"/>
        <w:spacing w:after="0" w:line="240" w:lineRule="auto"/>
        <w:ind w:left="567"/>
        <w:rPr>
          <w:rFonts w:ascii="Times New Roman" w:hAnsi="Times New Roman" w:cs="Georgia"/>
          <w:sz w:val="24"/>
          <w:szCs w:val="20"/>
        </w:rPr>
      </w:pPr>
    </w:p>
    <w:p w14:paraId="2E1212E4" w14:textId="77777777" w:rsidR="00394C2E" w:rsidRPr="006C38DC" w:rsidRDefault="00394C2E" w:rsidP="00BF2408">
      <w:pPr>
        <w:autoSpaceDE w:val="0"/>
        <w:autoSpaceDN w:val="0"/>
        <w:adjustRightInd w:val="0"/>
        <w:spacing w:after="0" w:line="240" w:lineRule="auto"/>
        <w:ind w:left="567"/>
        <w:rPr>
          <w:rFonts w:ascii="Times New Roman" w:hAnsi="Times New Roman" w:cs="Georgia"/>
          <w:sz w:val="24"/>
          <w:szCs w:val="20"/>
        </w:rPr>
      </w:pPr>
      <w:r w:rsidRPr="006C38DC">
        <w:rPr>
          <w:rFonts w:ascii="Times New Roman" w:hAnsi="Times New Roman" w:cs="Georgia"/>
          <w:sz w:val="24"/>
          <w:szCs w:val="20"/>
        </w:rPr>
        <w:t xml:space="preserve">I bemærkningerne fra Anders Stoltenberg anføres bl.a., at </w:t>
      </w:r>
      <w:r w:rsidRPr="006C38DC">
        <w:rPr>
          <w:rFonts w:ascii="Times New Roman" w:hAnsi="Times New Roman" w:cs="Georgia,Italic"/>
          <w:i/>
          <w:iCs/>
          <w:sz w:val="24"/>
          <w:szCs w:val="20"/>
        </w:rPr>
        <w:t>”For begge</w:t>
      </w:r>
      <w:r>
        <w:rPr>
          <w:rFonts w:ascii="Times New Roman" w:hAnsi="Times New Roman" w:cs="Georgia,Italic"/>
          <w:i/>
          <w:iCs/>
          <w:sz w:val="24"/>
          <w:szCs w:val="20"/>
        </w:rPr>
        <w:t xml:space="preserve"> </w:t>
      </w:r>
      <w:r w:rsidRPr="006C38DC">
        <w:rPr>
          <w:rFonts w:ascii="Times New Roman" w:hAnsi="Times New Roman" w:cs="Georgia,Italic"/>
          <w:i/>
          <w:iCs/>
          <w:sz w:val="24"/>
          <w:szCs w:val="20"/>
        </w:rPr>
        <w:t>tilsagnstyper gælder, at min klient har ret til genopdyrkning, når aftalerne</w:t>
      </w:r>
      <w:r>
        <w:rPr>
          <w:rFonts w:ascii="Times New Roman" w:hAnsi="Times New Roman" w:cs="Georgia,Italic"/>
          <w:i/>
          <w:iCs/>
          <w:sz w:val="24"/>
          <w:szCs w:val="20"/>
        </w:rPr>
        <w:t xml:space="preserve"> </w:t>
      </w:r>
      <w:r w:rsidRPr="006C38DC">
        <w:rPr>
          <w:rFonts w:ascii="Times New Roman" w:hAnsi="Times New Roman" w:cs="Georgia,Italic"/>
          <w:i/>
          <w:iCs/>
          <w:sz w:val="24"/>
          <w:szCs w:val="20"/>
        </w:rPr>
        <w:t>udløber. Visse af de allerede fredede o</w:t>
      </w:r>
      <w:r w:rsidRPr="006C38DC">
        <w:rPr>
          <w:rFonts w:ascii="Times New Roman" w:hAnsi="Times New Roman" w:cs="Georgia,Italic"/>
          <w:i/>
          <w:iCs/>
          <w:sz w:val="24"/>
          <w:szCs w:val="20"/>
        </w:rPr>
        <w:t>m</w:t>
      </w:r>
      <w:r w:rsidRPr="006C38DC">
        <w:rPr>
          <w:rFonts w:ascii="Times New Roman" w:hAnsi="Times New Roman" w:cs="Georgia,Italic"/>
          <w:i/>
          <w:iCs/>
          <w:sz w:val="24"/>
          <w:szCs w:val="20"/>
        </w:rPr>
        <w:t>råder vil derfor kunne indgå i normal</w:t>
      </w:r>
      <w:r>
        <w:rPr>
          <w:rFonts w:ascii="Times New Roman" w:hAnsi="Times New Roman" w:cs="Georgia,Italic"/>
          <w:i/>
          <w:iCs/>
          <w:sz w:val="24"/>
          <w:szCs w:val="20"/>
        </w:rPr>
        <w:t xml:space="preserve"> </w:t>
      </w:r>
      <w:r w:rsidRPr="006C38DC">
        <w:rPr>
          <w:rFonts w:ascii="Times New Roman" w:hAnsi="Times New Roman" w:cs="Georgia,Italic"/>
          <w:i/>
          <w:iCs/>
          <w:sz w:val="24"/>
          <w:szCs w:val="20"/>
        </w:rPr>
        <w:t>omdrift som landbrugsjord, når de anførte tilsagn u</w:t>
      </w:r>
      <w:r w:rsidRPr="006C38DC">
        <w:rPr>
          <w:rFonts w:ascii="Times New Roman" w:hAnsi="Times New Roman" w:cs="Georgia,Italic"/>
          <w:i/>
          <w:iCs/>
          <w:sz w:val="24"/>
          <w:szCs w:val="20"/>
        </w:rPr>
        <w:t>d</w:t>
      </w:r>
      <w:r w:rsidRPr="006C38DC">
        <w:rPr>
          <w:rFonts w:ascii="Times New Roman" w:hAnsi="Times New Roman" w:cs="Georgia,Italic"/>
          <w:i/>
          <w:iCs/>
          <w:sz w:val="24"/>
          <w:szCs w:val="20"/>
        </w:rPr>
        <w:t xml:space="preserve">løber.” </w:t>
      </w:r>
      <w:r w:rsidRPr="006C38DC">
        <w:rPr>
          <w:rFonts w:ascii="Times New Roman" w:hAnsi="Times New Roman" w:cs="Georgia"/>
          <w:sz w:val="24"/>
          <w:szCs w:val="20"/>
        </w:rPr>
        <w:t>I den anledning skal</w:t>
      </w:r>
      <w:r>
        <w:rPr>
          <w:rFonts w:ascii="Times New Roman" w:hAnsi="Times New Roman" w:cs="Georgia"/>
          <w:sz w:val="24"/>
          <w:szCs w:val="20"/>
        </w:rPr>
        <w:t xml:space="preserve"> </w:t>
      </w:r>
      <w:r w:rsidRPr="006C38DC">
        <w:rPr>
          <w:rFonts w:ascii="Times New Roman" w:hAnsi="Times New Roman" w:cs="Georgia"/>
          <w:sz w:val="24"/>
          <w:szCs w:val="20"/>
        </w:rPr>
        <w:t>Miljøstyrelsen erindre om, at normal omdrift i det allerede fred</w:t>
      </w:r>
      <w:r w:rsidRPr="006C38DC">
        <w:rPr>
          <w:rFonts w:ascii="Times New Roman" w:hAnsi="Times New Roman" w:cs="Georgia"/>
          <w:sz w:val="24"/>
          <w:szCs w:val="20"/>
        </w:rPr>
        <w:t>e</w:t>
      </w:r>
      <w:r w:rsidRPr="006C38DC">
        <w:rPr>
          <w:rFonts w:ascii="Times New Roman" w:hAnsi="Times New Roman" w:cs="Georgia"/>
          <w:sz w:val="24"/>
          <w:szCs w:val="20"/>
        </w:rPr>
        <w:t>de område har</w:t>
      </w:r>
      <w:r>
        <w:rPr>
          <w:rFonts w:ascii="Times New Roman" w:hAnsi="Times New Roman" w:cs="Georgia"/>
          <w:sz w:val="24"/>
          <w:szCs w:val="20"/>
        </w:rPr>
        <w:t xml:space="preserve"> </w:t>
      </w:r>
      <w:r w:rsidRPr="006C38DC">
        <w:rPr>
          <w:rFonts w:ascii="Times New Roman" w:hAnsi="Times New Roman" w:cs="Georgia"/>
          <w:sz w:val="24"/>
          <w:szCs w:val="20"/>
        </w:rPr>
        <w:t>visse begrænsninger, som omtalt oven for. Fx må der ikke gødskes i nogen del af</w:t>
      </w:r>
      <w:r>
        <w:rPr>
          <w:rFonts w:ascii="Times New Roman" w:hAnsi="Times New Roman" w:cs="Georgia"/>
          <w:sz w:val="24"/>
          <w:szCs w:val="20"/>
        </w:rPr>
        <w:t xml:space="preserve"> </w:t>
      </w:r>
      <w:r w:rsidRPr="006C38DC">
        <w:rPr>
          <w:rFonts w:ascii="Times New Roman" w:hAnsi="Times New Roman" w:cs="Georgia"/>
          <w:sz w:val="24"/>
          <w:szCs w:val="20"/>
        </w:rPr>
        <w:t>fredningsområdet.</w:t>
      </w:r>
    </w:p>
    <w:p w14:paraId="066B85FB" w14:textId="77777777" w:rsidR="00394C2E" w:rsidRDefault="00394C2E" w:rsidP="00BF2408">
      <w:pPr>
        <w:autoSpaceDE w:val="0"/>
        <w:autoSpaceDN w:val="0"/>
        <w:adjustRightInd w:val="0"/>
        <w:spacing w:after="0" w:line="240" w:lineRule="auto"/>
        <w:ind w:left="567"/>
        <w:rPr>
          <w:rFonts w:ascii="Times New Roman" w:hAnsi="Times New Roman" w:cs="Georgia"/>
          <w:sz w:val="24"/>
          <w:szCs w:val="20"/>
        </w:rPr>
      </w:pPr>
    </w:p>
    <w:p w14:paraId="65FF96CB" w14:textId="77777777" w:rsidR="00394C2E" w:rsidRPr="006C38DC" w:rsidRDefault="00394C2E" w:rsidP="00BF2408">
      <w:pPr>
        <w:autoSpaceDE w:val="0"/>
        <w:autoSpaceDN w:val="0"/>
        <w:adjustRightInd w:val="0"/>
        <w:spacing w:after="0" w:line="240" w:lineRule="auto"/>
        <w:ind w:left="567"/>
        <w:rPr>
          <w:rFonts w:ascii="Times New Roman" w:hAnsi="Times New Roman" w:cs="Georgia"/>
          <w:sz w:val="24"/>
          <w:szCs w:val="20"/>
        </w:rPr>
      </w:pPr>
      <w:r w:rsidRPr="006C38DC">
        <w:rPr>
          <w:rFonts w:ascii="Times New Roman" w:hAnsi="Times New Roman" w:cs="Georgia"/>
          <w:sz w:val="24"/>
          <w:szCs w:val="20"/>
        </w:rPr>
        <w:t>For så vidt angår de arealer, der er omfattet af forslaget om supplerende fredning,</w:t>
      </w:r>
      <w:r>
        <w:rPr>
          <w:rFonts w:ascii="Times New Roman" w:hAnsi="Times New Roman" w:cs="Georgia"/>
          <w:sz w:val="24"/>
          <w:szCs w:val="20"/>
        </w:rPr>
        <w:t xml:space="preserve"> </w:t>
      </w:r>
      <w:r w:rsidRPr="006C38DC">
        <w:rPr>
          <w:rFonts w:ascii="Times New Roman" w:hAnsi="Times New Roman" w:cs="Georgia"/>
          <w:sz w:val="24"/>
          <w:szCs w:val="20"/>
        </w:rPr>
        <w:t>kan et øk</w:t>
      </w:r>
      <w:r w:rsidRPr="006C38DC">
        <w:rPr>
          <w:rFonts w:ascii="Times New Roman" w:hAnsi="Times New Roman" w:cs="Georgia"/>
          <w:sz w:val="24"/>
          <w:szCs w:val="20"/>
        </w:rPr>
        <w:t>o</w:t>
      </w:r>
      <w:r w:rsidRPr="006C38DC">
        <w:rPr>
          <w:rFonts w:ascii="Times New Roman" w:hAnsi="Times New Roman" w:cs="Georgia"/>
          <w:sz w:val="24"/>
          <w:szCs w:val="20"/>
        </w:rPr>
        <w:t>logisk arealtilskud ikke opretholdes. Tilskuddet vil dog ikke blive krævet</w:t>
      </w:r>
      <w:r>
        <w:rPr>
          <w:rFonts w:ascii="Times New Roman" w:hAnsi="Times New Roman" w:cs="Georgia"/>
          <w:sz w:val="24"/>
          <w:szCs w:val="20"/>
        </w:rPr>
        <w:t xml:space="preserve"> </w:t>
      </w:r>
      <w:r w:rsidRPr="006C38DC">
        <w:rPr>
          <w:rFonts w:ascii="Times New Roman" w:hAnsi="Times New Roman" w:cs="Georgia"/>
          <w:sz w:val="24"/>
          <w:szCs w:val="20"/>
        </w:rPr>
        <w:t>tilbagebetalt. Lan</w:t>
      </w:r>
      <w:r w:rsidRPr="006C38DC">
        <w:rPr>
          <w:rFonts w:ascii="Times New Roman" w:hAnsi="Times New Roman" w:cs="Georgia"/>
          <w:sz w:val="24"/>
          <w:szCs w:val="20"/>
        </w:rPr>
        <w:t>d</w:t>
      </w:r>
      <w:r w:rsidRPr="006C38DC">
        <w:rPr>
          <w:rFonts w:ascii="Times New Roman" w:hAnsi="Times New Roman" w:cs="Georgia"/>
          <w:sz w:val="24"/>
          <w:szCs w:val="20"/>
        </w:rPr>
        <w:t>brugsstyrelsen har oplyst, at i tilfælde af, at lodsejeren ikke er</w:t>
      </w:r>
      <w:r>
        <w:rPr>
          <w:rFonts w:ascii="Times New Roman" w:hAnsi="Times New Roman" w:cs="Georgia"/>
          <w:sz w:val="24"/>
          <w:szCs w:val="20"/>
        </w:rPr>
        <w:t xml:space="preserve"> </w:t>
      </w:r>
      <w:r w:rsidRPr="006C38DC">
        <w:rPr>
          <w:rFonts w:ascii="Times New Roman" w:hAnsi="Times New Roman" w:cs="Georgia"/>
          <w:sz w:val="24"/>
          <w:szCs w:val="20"/>
        </w:rPr>
        <w:t>med til at fremme fredningen, vil tilskuddet bortfalde uden krav om</w:t>
      </w:r>
      <w:r>
        <w:rPr>
          <w:rFonts w:ascii="Times New Roman" w:hAnsi="Times New Roman" w:cs="Georgia"/>
          <w:sz w:val="24"/>
          <w:szCs w:val="20"/>
        </w:rPr>
        <w:t xml:space="preserve"> </w:t>
      </w:r>
      <w:r w:rsidRPr="006C38DC">
        <w:rPr>
          <w:rFonts w:ascii="Times New Roman" w:hAnsi="Times New Roman" w:cs="Georgia"/>
          <w:sz w:val="24"/>
          <w:szCs w:val="20"/>
        </w:rPr>
        <w:t>tilbagebetaling.</w:t>
      </w:r>
    </w:p>
    <w:p w14:paraId="1948D4D2" w14:textId="77777777" w:rsidR="00394C2E" w:rsidRDefault="00394C2E" w:rsidP="00BF2408">
      <w:pPr>
        <w:autoSpaceDE w:val="0"/>
        <w:autoSpaceDN w:val="0"/>
        <w:adjustRightInd w:val="0"/>
        <w:spacing w:after="0" w:line="240" w:lineRule="auto"/>
        <w:ind w:left="567"/>
        <w:rPr>
          <w:rFonts w:ascii="Times New Roman" w:hAnsi="Times New Roman" w:cs="Georgia"/>
          <w:sz w:val="24"/>
          <w:szCs w:val="20"/>
        </w:rPr>
      </w:pPr>
    </w:p>
    <w:p w14:paraId="1A19456C" w14:textId="77777777" w:rsidR="00394C2E" w:rsidRPr="006C38DC" w:rsidRDefault="00394C2E" w:rsidP="00BF2408">
      <w:pPr>
        <w:autoSpaceDE w:val="0"/>
        <w:autoSpaceDN w:val="0"/>
        <w:adjustRightInd w:val="0"/>
        <w:spacing w:after="0" w:line="240" w:lineRule="auto"/>
        <w:ind w:left="567"/>
        <w:rPr>
          <w:rFonts w:ascii="Times New Roman" w:hAnsi="Times New Roman" w:cs="Georgia"/>
          <w:sz w:val="24"/>
          <w:szCs w:val="20"/>
        </w:rPr>
      </w:pPr>
      <w:r w:rsidRPr="006C38DC">
        <w:rPr>
          <w:rFonts w:ascii="Times New Roman" w:hAnsi="Times New Roman" w:cs="Georgia"/>
          <w:sz w:val="24"/>
          <w:szCs w:val="20"/>
        </w:rPr>
        <w:t>Der vil næppe kunne opnås tilskud til pleje- og naturarealer det første år efter en</w:t>
      </w:r>
      <w:r>
        <w:rPr>
          <w:rFonts w:ascii="Times New Roman" w:hAnsi="Times New Roman" w:cs="Georgia"/>
          <w:sz w:val="24"/>
          <w:szCs w:val="20"/>
        </w:rPr>
        <w:t xml:space="preserve"> </w:t>
      </w:r>
      <w:r w:rsidRPr="006C38DC">
        <w:rPr>
          <w:rFonts w:ascii="Times New Roman" w:hAnsi="Times New Roman" w:cs="Georgia"/>
          <w:sz w:val="24"/>
          <w:szCs w:val="20"/>
        </w:rPr>
        <w:t>eventuel gennemførelse af den nye fredning. Hertil vil arealets naturværdi ikke</w:t>
      </w:r>
      <w:r>
        <w:rPr>
          <w:rFonts w:ascii="Times New Roman" w:hAnsi="Times New Roman" w:cs="Georgia"/>
          <w:sz w:val="24"/>
          <w:szCs w:val="20"/>
        </w:rPr>
        <w:t xml:space="preserve"> </w:t>
      </w:r>
      <w:r w:rsidRPr="006C38DC">
        <w:rPr>
          <w:rFonts w:ascii="Times New Roman" w:hAnsi="Times New Roman" w:cs="Georgia"/>
          <w:sz w:val="24"/>
          <w:szCs w:val="20"/>
        </w:rPr>
        <w:t>være tilstrækkeligt høj. Det er imidlertid Miljøstyrelsens vurdering, at</w:t>
      </w:r>
      <w:r>
        <w:rPr>
          <w:rFonts w:ascii="Times New Roman" w:hAnsi="Times New Roman" w:cs="Georgia"/>
          <w:sz w:val="24"/>
          <w:szCs w:val="20"/>
        </w:rPr>
        <w:t xml:space="preserve"> </w:t>
      </w:r>
      <w:r w:rsidRPr="006C38DC">
        <w:rPr>
          <w:rFonts w:ascii="Times New Roman" w:hAnsi="Times New Roman" w:cs="Georgia"/>
          <w:sz w:val="24"/>
          <w:szCs w:val="20"/>
        </w:rPr>
        <w:t>naturværdien relativt hurtigt vil øges i lighed med den tilstandsændring, der er</w:t>
      </w:r>
      <w:r>
        <w:rPr>
          <w:rFonts w:ascii="Times New Roman" w:hAnsi="Times New Roman" w:cs="Georgia"/>
          <w:sz w:val="24"/>
          <w:szCs w:val="20"/>
        </w:rPr>
        <w:t xml:space="preserve"> </w:t>
      </w:r>
      <w:r w:rsidRPr="006C38DC">
        <w:rPr>
          <w:rFonts w:ascii="Times New Roman" w:hAnsi="Times New Roman" w:cs="Georgia"/>
          <w:sz w:val="24"/>
          <w:szCs w:val="20"/>
        </w:rPr>
        <w:t>sket i det allerede fredede område.</w:t>
      </w:r>
    </w:p>
    <w:p w14:paraId="5688FE80" w14:textId="77777777" w:rsidR="00394C2E" w:rsidRDefault="00394C2E" w:rsidP="00BF2408">
      <w:pPr>
        <w:autoSpaceDE w:val="0"/>
        <w:autoSpaceDN w:val="0"/>
        <w:adjustRightInd w:val="0"/>
        <w:spacing w:after="0" w:line="240" w:lineRule="auto"/>
        <w:ind w:left="567"/>
        <w:rPr>
          <w:rFonts w:ascii="Times New Roman" w:hAnsi="Times New Roman" w:cs="Georgia,Bold"/>
          <w:b/>
          <w:bCs/>
          <w:sz w:val="24"/>
          <w:szCs w:val="20"/>
        </w:rPr>
      </w:pPr>
    </w:p>
    <w:p w14:paraId="07F8F14F" w14:textId="61ACEE01" w:rsidR="00DE3A41" w:rsidRDefault="00DE3A41" w:rsidP="00BF2408">
      <w:pPr>
        <w:autoSpaceDE w:val="0"/>
        <w:autoSpaceDN w:val="0"/>
        <w:adjustRightInd w:val="0"/>
        <w:spacing w:after="0" w:line="240" w:lineRule="auto"/>
        <w:ind w:left="567"/>
        <w:rPr>
          <w:rFonts w:ascii="Times New Roman" w:hAnsi="Times New Roman" w:cs="Georgia"/>
          <w:sz w:val="24"/>
          <w:szCs w:val="20"/>
        </w:rPr>
      </w:pPr>
      <w:r w:rsidRPr="006C38DC">
        <w:rPr>
          <w:rFonts w:ascii="Times New Roman" w:hAnsi="Times New Roman" w:cs="Georgia"/>
          <w:sz w:val="24"/>
          <w:szCs w:val="20"/>
        </w:rPr>
        <w:t>Det er Miljøstyrelsens opfattelse, at jagtmulighederne ikke forringes</w:t>
      </w:r>
      <w:r w:rsidR="006417FD">
        <w:rPr>
          <w:rFonts w:ascii="Times New Roman" w:hAnsi="Times New Roman" w:cs="Georgia"/>
          <w:sz w:val="24"/>
          <w:szCs w:val="20"/>
        </w:rPr>
        <w:t>,</w:t>
      </w:r>
      <w:r w:rsidRPr="006C38DC">
        <w:rPr>
          <w:rFonts w:ascii="Times New Roman" w:hAnsi="Times New Roman" w:cs="Georgia"/>
          <w:sz w:val="24"/>
          <w:szCs w:val="20"/>
        </w:rPr>
        <w:t xml:space="preserve"> men</w:t>
      </w:r>
      <w:r>
        <w:rPr>
          <w:rFonts w:ascii="Times New Roman" w:hAnsi="Times New Roman" w:cs="Georgia"/>
          <w:sz w:val="24"/>
          <w:szCs w:val="20"/>
        </w:rPr>
        <w:t xml:space="preserve"> </w:t>
      </w:r>
      <w:r w:rsidRPr="006C38DC">
        <w:rPr>
          <w:rFonts w:ascii="Times New Roman" w:hAnsi="Times New Roman" w:cs="Georgia"/>
          <w:sz w:val="24"/>
          <w:szCs w:val="20"/>
        </w:rPr>
        <w:t>snarere forbedres med den supplerende fredning.</w:t>
      </w:r>
      <w:r w:rsidR="006417FD">
        <w:rPr>
          <w:rFonts w:ascii="Times New Roman" w:hAnsi="Times New Roman" w:cs="Georgia"/>
          <w:sz w:val="24"/>
          <w:szCs w:val="20"/>
        </w:rPr>
        <w:t xml:space="preserve"> </w:t>
      </w:r>
      <w:r w:rsidRPr="006C38DC">
        <w:rPr>
          <w:rFonts w:ascii="Times New Roman" w:hAnsi="Times New Roman" w:cs="Georgia"/>
          <w:sz w:val="24"/>
          <w:szCs w:val="20"/>
        </w:rPr>
        <w:t>Ejendommens samlede naturindhold vil med den supplerende fredning og de</w:t>
      </w:r>
      <w:r>
        <w:rPr>
          <w:rFonts w:ascii="Times New Roman" w:hAnsi="Times New Roman" w:cs="Georgia"/>
          <w:sz w:val="24"/>
          <w:szCs w:val="20"/>
        </w:rPr>
        <w:t xml:space="preserve"> </w:t>
      </w:r>
      <w:r w:rsidRPr="006C38DC">
        <w:rPr>
          <w:rFonts w:ascii="Times New Roman" w:hAnsi="Times New Roman" w:cs="Georgia"/>
          <w:sz w:val="24"/>
          <w:szCs w:val="20"/>
        </w:rPr>
        <w:t>foreslåede foranstaltninger forøges. Det vil alt andet lige gavne vildtet. Da der er</w:t>
      </w:r>
      <w:r>
        <w:rPr>
          <w:rFonts w:ascii="Times New Roman" w:hAnsi="Times New Roman" w:cs="Georgia"/>
          <w:sz w:val="24"/>
          <w:szCs w:val="20"/>
        </w:rPr>
        <w:t xml:space="preserve"> </w:t>
      </w:r>
      <w:r w:rsidRPr="006C38DC">
        <w:rPr>
          <w:rFonts w:ascii="Times New Roman" w:hAnsi="Times New Roman" w:cs="Georgia"/>
          <w:sz w:val="24"/>
          <w:szCs w:val="20"/>
        </w:rPr>
        <w:t>tale om en stor ejendom, der næppe lejes ud i mindre områder, hvor det kan være</w:t>
      </w:r>
      <w:r>
        <w:rPr>
          <w:rFonts w:ascii="Times New Roman" w:hAnsi="Times New Roman" w:cs="Georgia"/>
          <w:sz w:val="24"/>
          <w:szCs w:val="20"/>
        </w:rPr>
        <w:t xml:space="preserve"> </w:t>
      </w:r>
      <w:r w:rsidRPr="006C38DC">
        <w:rPr>
          <w:rFonts w:ascii="Times New Roman" w:hAnsi="Times New Roman" w:cs="Georgia"/>
          <w:sz w:val="24"/>
          <w:szCs w:val="20"/>
        </w:rPr>
        <w:t>vansk</w:t>
      </w:r>
      <w:r w:rsidRPr="006C38DC">
        <w:rPr>
          <w:rFonts w:ascii="Times New Roman" w:hAnsi="Times New Roman" w:cs="Georgia"/>
          <w:sz w:val="24"/>
          <w:szCs w:val="20"/>
        </w:rPr>
        <w:t>e</w:t>
      </w:r>
      <w:r w:rsidRPr="006C38DC">
        <w:rPr>
          <w:rFonts w:ascii="Times New Roman" w:hAnsi="Times New Roman" w:cs="Georgia"/>
          <w:sz w:val="24"/>
          <w:szCs w:val="20"/>
        </w:rPr>
        <w:lastRenderedPageBreak/>
        <w:t>ligt at færdes, vil den samlede variation af ejendommen som jagtejendom</w:t>
      </w:r>
      <w:r>
        <w:rPr>
          <w:rFonts w:ascii="Times New Roman" w:hAnsi="Times New Roman" w:cs="Georgia"/>
          <w:sz w:val="24"/>
          <w:szCs w:val="20"/>
        </w:rPr>
        <w:t xml:space="preserve"> </w:t>
      </w:r>
      <w:r w:rsidRPr="006C38DC">
        <w:rPr>
          <w:rFonts w:ascii="Times New Roman" w:hAnsi="Times New Roman" w:cs="Georgia"/>
          <w:sz w:val="24"/>
          <w:szCs w:val="20"/>
        </w:rPr>
        <w:t>øges.</w:t>
      </w:r>
      <w:r w:rsidR="00CF18F4">
        <w:rPr>
          <w:rFonts w:ascii="Times New Roman" w:hAnsi="Times New Roman" w:cs="Georgia"/>
          <w:sz w:val="24"/>
          <w:szCs w:val="20"/>
        </w:rPr>
        <w:t xml:space="preserve"> </w:t>
      </w:r>
      <w:r w:rsidRPr="006C38DC">
        <w:rPr>
          <w:rFonts w:ascii="Times New Roman" w:hAnsi="Times New Roman" w:cs="Georgia"/>
          <w:sz w:val="24"/>
          <w:szCs w:val="20"/>
        </w:rPr>
        <w:t>Bortset fra forslaget om, at stien langs Åmose Å forlænges gennem den</w:t>
      </w:r>
      <w:r>
        <w:rPr>
          <w:rFonts w:ascii="Times New Roman" w:hAnsi="Times New Roman" w:cs="Georgia"/>
          <w:sz w:val="24"/>
          <w:szCs w:val="20"/>
        </w:rPr>
        <w:t xml:space="preserve"> </w:t>
      </w:r>
      <w:r w:rsidRPr="006C38DC">
        <w:rPr>
          <w:rFonts w:ascii="Times New Roman" w:hAnsi="Times New Roman" w:cs="Georgia"/>
          <w:sz w:val="24"/>
          <w:szCs w:val="20"/>
        </w:rPr>
        <w:t>supplerende fredning, er ejeren og eventuelle jagtlejere endvidere begunstiget af,</w:t>
      </w:r>
      <w:r>
        <w:rPr>
          <w:rFonts w:ascii="Times New Roman" w:hAnsi="Times New Roman" w:cs="Georgia"/>
          <w:sz w:val="24"/>
          <w:szCs w:val="20"/>
        </w:rPr>
        <w:t xml:space="preserve"> </w:t>
      </w:r>
      <w:r w:rsidRPr="006C38DC">
        <w:rPr>
          <w:rFonts w:ascii="Times New Roman" w:hAnsi="Times New Roman" w:cs="Georgia"/>
          <w:sz w:val="24"/>
          <w:szCs w:val="20"/>
        </w:rPr>
        <w:t>at forslaget om supplerende fredning har de samme adgangsbegrænsninger for</w:t>
      </w:r>
      <w:r>
        <w:rPr>
          <w:rFonts w:ascii="Times New Roman" w:hAnsi="Times New Roman" w:cs="Georgia"/>
          <w:sz w:val="24"/>
          <w:szCs w:val="20"/>
        </w:rPr>
        <w:t xml:space="preserve"> </w:t>
      </w:r>
      <w:r w:rsidRPr="006C38DC">
        <w:rPr>
          <w:rFonts w:ascii="Times New Roman" w:hAnsi="Times New Roman" w:cs="Georgia"/>
          <w:sz w:val="24"/>
          <w:szCs w:val="20"/>
        </w:rPr>
        <w:t>offentligheden som den eksisterende fredning. Det vil sige, at der ikke er ret for</w:t>
      </w:r>
      <w:r>
        <w:rPr>
          <w:rFonts w:ascii="Times New Roman" w:hAnsi="Times New Roman" w:cs="Georgia"/>
          <w:sz w:val="24"/>
          <w:szCs w:val="20"/>
        </w:rPr>
        <w:t xml:space="preserve"> </w:t>
      </w:r>
      <w:r w:rsidRPr="006C38DC">
        <w:rPr>
          <w:rFonts w:ascii="Times New Roman" w:hAnsi="Times New Roman" w:cs="Georgia"/>
          <w:sz w:val="24"/>
          <w:szCs w:val="20"/>
        </w:rPr>
        <w:t>offentligheden til færdsel på markvejen hele døgnet men kun fra kl. 7 til</w:t>
      </w:r>
      <w:r w:rsidR="00CF18F4">
        <w:rPr>
          <w:rFonts w:ascii="Times New Roman" w:hAnsi="Times New Roman" w:cs="Georgia"/>
          <w:sz w:val="24"/>
          <w:szCs w:val="20"/>
        </w:rPr>
        <w:t xml:space="preserve"> </w:t>
      </w:r>
      <w:r w:rsidRPr="006C38DC">
        <w:rPr>
          <w:rFonts w:ascii="Times New Roman" w:hAnsi="Times New Roman" w:cs="Georgia"/>
          <w:sz w:val="24"/>
          <w:szCs w:val="20"/>
        </w:rPr>
        <w:t>solnedgang og i månederne november til februar kun fra solopgang til solnedgang.</w:t>
      </w:r>
      <w:r>
        <w:rPr>
          <w:rFonts w:ascii="Times New Roman" w:hAnsi="Times New Roman" w:cs="Georgia"/>
          <w:sz w:val="24"/>
          <w:szCs w:val="20"/>
        </w:rPr>
        <w:t xml:space="preserve"> </w:t>
      </w:r>
      <w:r w:rsidRPr="006C38DC">
        <w:rPr>
          <w:rFonts w:ascii="Times New Roman" w:hAnsi="Times New Roman" w:cs="Georgia"/>
          <w:sz w:val="24"/>
          <w:szCs w:val="20"/>
        </w:rPr>
        <w:t>Der er desuden ret til færdsel til fods på en trampesti langs Åmose Å, ligesom</w:t>
      </w:r>
      <w:r>
        <w:rPr>
          <w:rFonts w:ascii="Times New Roman" w:hAnsi="Times New Roman" w:cs="Georgia"/>
          <w:sz w:val="24"/>
          <w:szCs w:val="20"/>
        </w:rPr>
        <w:t xml:space="preserve"> </w:t>
      </w:r>
      <w:r w:rsidRPr="006C38DC">
        <w:rPr>
          <w:rFonts w:ascii="Times New Roman" w:hAnsi="Times New Roman" w:cs="Georgia"/>
          <w:sz w:val="24"/>
          <w:szCs w:val="20"/>
        </w:rPr>
        <w:t>trampestien foreslås forlænget gennem den supplerende fredning.</w:t>
      </w:r>
      <w:r w:rsidR="0042574C">
        <w:rPr>
          <w:rFonts w:ascii="Times New Roman" w:hAnsi="Times New Roman" w:cs="Georgia"/>
          <w:sz w:val="24"/>
          <w:szCs w:val="20"/>
        </w:rPr>
        <w:t xml:space="preserve"> </w:t>
      </w:r>
      <w:r w:rsidR="00095C5F">
        <w:rPr>
          <w:rFonts w:ascii="Times New Roman" w:hAnsi="Times New Roman" w:cs="Georgia"/>
          <w:sz w:val="24"/>
          <w:szCs w:val="20"/>
        </w:rPr>
        <w:t xml:space="preserve">Der er </w:t>
      </w:r>
      <w:r w:rsidRPr="006C38DC">
        <w:rPr>
          <w:rFonts w:ascii="Times New Roman" w:hAnsi="Times New Roman" w:cs="Georgia"/>
          <w:sz w:val="24"/>
          <w:szCs w:val="20"/>
        </w:rPr>
        <w:t>ikke på noget tidspunkt ret til færdsel på de øvrige arealer i den</w:t>
      </w:r>
      <w:r>
        <w:rPr>
          <w:rFonts w:ascii="Times New Roman" w:hAnsi="Times New Roman" w:cs="Georgia"/>
          <w:sz w:val="24"/>
          <w:szCs w:val="20"/>
        </w:rPr>
        <w:t xml:space="preserve"> </w:t>
      </w:r>
      <w:r w:rsidRPr="006C38DC">
        <w:rPr>
          <w:rFonts w:ascii="Times New Roman" w:hAnsi="Times New Roman" w:cs="Georgia"/>
          <w:sz w:val="24"/>
          <w:szCs w:val="20"/>
        </w:rPr>
        <w:t>eksisterende fredning, eller på de arealer der foreslås omfattet af den supplerende</w:t>
      </w:r>
      <w:r>
        <w:rPr>
          <w:rFonts w:ascii="Times New Roman" w:hAnsi="Times New Roman" w:cs="Georgia"/>
          <w:sz w:val="24"/>
          <w:szCs w:val="20"/>
        </w:rPr>
        <w:t xml:space="preserve"> </w:t>
      </w:r>
      <w:r w:rsidRPr="006C38DC">
        <w:rPr>
          <w:rFonts w:ascii="Times New Roman" w:hAnsi="Times New Roman" w:cs="Georgia"/>
          <w:sz w:val="24"/>
          <w:szCs w:val="20"/>
        </w:rPr>
        <w:t>fredning. Dette skal ses i lyset af, at offentligheden under normale</w:t>
      </w:r>
      <w:r>
        <w:rPr>
          <w:rFonts w:ascii="Times New Roman" w:hAnsi="Times New Roman" w:cs="Georgia"/>
          <w:sz w:val="24"/>
          <w:szCs w:val="20"/>
        </w:rPr>
        <w:t xml:space="preserve"> </w:t>
      </w:r>
      <w:r w:rsidRPr="006C38DC">
        <w:rPr>
          <w:rFonts w:ascii="Times New Roman" w:hAnsi="Times New Roman" w:cs="Georgia"/>
          <w:sz w:val="24"/>
          <w:szCs w:val="20"/>
        </w:rPr>
        <w:t>omstændigh</w:t>
      </w:r>
      <w:r w:rsidRPr="006C38DC">
        <w:rPr>
          <w:rFonts w:ascii="Times New Roman" w:hAnsi="Times New Roman" w:cs="Georgia"/>
          <w:sz w:val="24"/>
          <w:szCs w:val="20"/>
        </w:rPr>
        <w:t>e</w:t>
      </w:r>
      <w:r w:rsidRPr="006C38DC">
        <w:rPr>
          <w:rFonts w:ascii="Times New Roman" w:hAnsi="Times New Roman" w:cs="Georgia"/>
          <w:sz w:val="24"/>
          <w:szCs w:val="20"/>
        </w:rPr>
        <w:t xml:space="preserve">der har ret til fri færdsel på </w:t>
      </w:r>
      <w:proofErr w:type="spellStart"/>
      <w:r w:rsidRPr="006C38DC">
        <w:rPr>
          <w:rFonts w:ascii="Times New Roman" w:hAnsi="Times New Roman" w:cs="Georgia"/>
          <w:sz w:val="24"/>
          <w:szCs w:val="20"/>
        </w:rPr>
        <w:t>udyrkede</w:t>
      </w:r>
      <w:proofErr w:type="spellEnd"/>
      <w:r w:rsidRPr="006C38DC">
        <w:rPr>
          <w:rFonts w:ascii="Times New Roman" w:hAnsi="Times New Roman" w:cs="Georgia"/>
          <w:sz w:val="24"/>
          <w:szCs w:val="20"/>
        </w:rPr>
        <w:t xml:space="preserve"> arealer, der ikke er indhegnede</w:t>
      </w:r>
      <w:r>
        <w:rPr>
          <w:rFonts w:ascii="Times New Roman" w:hAnsi="Times New Roman" w:cs="Georgia"/>
          <w:sz w:val="24"/>
          <w:szCs w:val="20"/>
        </w:rPr>
        <w:t xml:space="preserve"> </w:t>
      </w:r>
      <w:r w:rsidRPr="006C38DC">
        <w:rPr>
          <w:rFonts w:ascii="Times New Roman" w:hAnsi="Times New Roman" w:cs="Georgia"/>
          <w:sz w:val="24"/>
          <w:szCs w:val="20"/>
        </w:rPr>
        <w:t>(jf. naturbeskyttelsesl</w:t>
      </w:r>
      <w:r w:rsidRPr="006C38DC">
        <w:rPr>
          <w:rFonts w:ascii="Times New Roman" w:hAnsi="Times New Roman" w:cs="Georgia"/>
          <w:sz w:val="24"/>
          <w:szCs w:val="20"/>
        </w:rPr>
        <w:t>o</w:t>
      </w:r>
      <w:r w:rsidRPr="006C38DC">
        <w:rPr>
          <w:rFonts w:ascii="Times New Roman" w:hAnsi="Times New Roman" w:cs="Georgia"/>
          <w:sz w:val="24"/>
          <w:szCs w:val="20"/>
        </w:rPr>
        <w:t>vens § 24, stk. 1). I det konkrete område i St. Åmose ville</w:t>
      </w:r>
      <w:r>
        <w:rPr>
          <w:rFonts w:ascii="Times New Roman" w:hAnsi="Times New Roman" w:cs="Georgia"/>
          <w:sz w:val="24"/>
          <w:szCs w:val="20"/>
        </w:rPr>
        <w:t xml:space="preserve"> </w:t>
      </w:r>
      <w:r w:rsidRPr="006C38DC">
        <w:rPr>
          <w:rFonts w:ascii="Times New Roman" w:hAnsi="Times New Roman" w:cs="Georgia"/>
          <w:sz w:val="24"/>
          <w:szCs w:val="20"/>
        </w:rPr>
        <w:t>det betyde, at offentligheden ville have ret til at bevæge sig rundt til fods i en</w:t>
      </w:r>
      <w:r w:rsidR="001745ED">
        <w:rPr>
          <w:rFonts w:ascii="Times New Roman" w:hAnsi="Times New Roman" w:cs="Georgia"/>
          <w:sz w:val="24"/>
          <w:szCs w:val="20"/>
        </w:rPr>
        <w:t xml:space="preserve"> </w:t>
      </w:r>
      <w:r w:rsidRPr="006C38DC">
        <w:rPr>
          <w:rFonts w:ascii="Times New Roman" w:hAnsi="Times New Roman" w:cs="Georgia"/>
          <w:sz w:val="24"/>
          <w:szCs w:val="20"/>
        </w:rPr>
        <w:t>relativ stor del af den eksisterende fredning og forventeligt også i en stor del af det</w:t>
      </w:r>
      <w:r>
        <w:rPr>
          <w:rFonts w:ascii="Times New Roman" w:hAnsi="Times New Roman" w:cs="Georgia"/>
          <w:sz w:val="24"/>
          <w:szCs w:val="20"/>
        </w:rPr>
        <w:t xml:space="preserve"> </w:t>
      </w:r>
      <w:r w:rsidRPr="006C38DC">
        <w:rPr>
          <w:rFonts w:ascii="Times New Roman" w:hAnsi="Times New Roman" w:cs="Georgia"/>
          <w:sz w:val="24"/>
          <w:szCs w:val="20"/>
        </w:rPr>
        <w:t>område, der foreslås omfattet af den supplerende fre</w:t>
      </w:r>
      <w:r w:rsidRPr="006C38DC">
        <w:rPr>
          <w:rFonts w:ascii="Times New Roman" w:hAnsi="Times New Roman" w:cs="Georgia"/>
          <w:sz w:val="24"/>
          <w:szCs w:val="20"/>
        </w:rPr>
        <w:t>d</w:t>
      </w:r>
      <w:r w:rsidRPr="006C38DC">
        <w:rPr>
          <w:rFonts w:ascii="Times New Roman" w:hAnsi="Times New Roman" w:cs="Georgia"/>
          <w:sz w:val="24"/>
          <w:szCs w:val="20"/>
        </w:rPr>
        <w:t>ning. Denne adgang for</w:t>
      </w:r>
      <w:r>
        <w:rPr>
          <w:rFonts w:ascii="Times New Roman" w:hAnsi="Times New Roman" w:cs="Georgia"/>
          <w:sz w:val="24"/>
          <w:szCs w:val="20"/>
        </w:rPr>
        <w:t xml:space="preserve"> </w:t>
      </w:r>
      <w:r w:rsidRPr="006C38DC">
        <w:rPr>
          <w:rFonts w:ascii="Times New Roman" w:hAnsi="Times New Roman" w:cs="Georgia"/>
          <w:sz w:val="24"/>
          <w:szCs w:val="20"/>
        </w:rPr>
        <w:t>offentligheden er forbudt i den eksisterende fredning, og begrænsni</w:t>
      </w:r>
      <w:r w:rsidRPr="006C38DC">
        <w:rPr>
          <w:rFonts w:ascii="Times New Roman" w:hAnsi="Times New Roman" w:cs="Georgia"/>
          <w:sz w:val="24"/>
          <w:szCs w:val="20"/>
        </w:rPr>
        <w:t>n</w:t>
      </w:r>
      <w:r w:rsidRPr="006C38DC">
        <w:rPr>
          <w:rFonts w:ascii="Times New Roman" w:hAnsi="Times New Roman" w:cs="Georgia"/>
          <w:sz w:val="24"/>
          <w:szCs w:val="20"/>
        </w:rPr>
        <w:t>gen foreslås</w:t>
      </w:r>
      <w:r>
        <w:rPr>
          <w:rFonts w:ascii="Times New Roman" w:hAnsi="Times New Roman" w:cs="Georgia"/>
          <w:sz w:val="24"/>
          <w:szCs w:val="20"/>
        </w:rPr>
        <w:t xml:space="preserve"> </w:t>
      </w:r>
      <w:r w:rsidRPr="006C38DC">
        <w:rPr>
          <w:rFonts w:ascii="Times New Roman" w:hAnsi="Times New Roman" w:cs="Georgia"/>
          <w:sz w:val="24"/>
          <w:szCs w:val="20"/>
        </w:rPr>
        <w:t>videreført i den supplerende fredning.</w:t>
      </w:r>
      <w:r w:rsidR="001745ED">
        <w:rPr>
          <w:rFonts w:ascii="Times New Roman" w:hAnsi="Times New Roman" w:cs="Georgia"/>
          <w:sz w:val="24"/>
          <w:szCs w:val="20"/>
        </w:rPr>
        <w:t xml:space="preserve"> </w:t>
      </w:r>
      <w:r w:rsidRPr="006C38DC">
        <w:rPr>
          <w:rFonts w:ascii="Times New Roman" w:hAnsi="Times New Roman" w:cs="Georgia"/>
          <w:sz w:val="24"/>
          <w:szCs w:val="20"/>
        </w:rPr>
        <w:t>En sådan begrænsning af muligheden for offentlighedens almindelige færdsel i den</w:t>
      </w:r>
      <w:r>
        <w:rPr>
          <w:rFonts w:ascii="Times New Roman" w:hAnsi="Times New Roman" w:cs="Georgia"/>
          <w:sz w:val="24"/>
          <w:szCs w:val="20"/>
        </w:rPr>
        <w:t xml:space="preserve"> </w:t>
      </w:r>
      <w:r w:rsidRPr="006C38DC">
        <w:rPr>
          <w:rFonts w:ascii="Times New Roman" w:hAnsi="Times New Roman" w:cs="Georgia"/>
          <w:sz w:val="24"/>
          <w:szCs w:val="20"/>
        </w:rPr>
        <w:t>supplerende fredning og begrænsning af færdsel på markvejen kan efter</w:t>
      </w:r>
      <w:r>
        <w:rPr>
          <w:rFonts w:ascii="Times New Roman" w:hAnsi="Times New Roman" w:cs="Georgia"/>
          <w:sz w:val="24"/>
          <w:szCs w:val="20"/>
        </w:rPr>
        <w:t xml:space="preserve"> </w:t>
      </w:r>
      <w:r w:rsidRPr="006C38DC">
        <w:rPr>
          <w:rFonts w:ascii="Times New Roman" w:hAnsi="Times New Roman" w:cs="Georgia"/>
          <w:sz w:val="24"/>
          <w:szCs w:val="20"/>
        </w:rPr>
        <w:t>Miljøstyrelsens opfattelse ikke anses for en forringelse af ejendommens værdi som</w:t>
      </w:r>
      <w:r>
        <w:rPr>
          <w:rFonts w:ascii="Times New Roman" w:hAnsi="Times New Roman" w:cs="Georgia"/>
          <w:sz w:val="24"/>
          <w:szCs w:val="20"/>
        </w:rPr>
        <w:t xml:space="preserve"> </w:t>
      </w:r>
      <w:r w:rsidRPr="006C38DC">
        <w:rPr>
          <w:rFonts w:ascii="Times New Roman" w:hAnsi="Times New Roman" w:cs="Georgia"/>
          <w:sz w:val="24"/>
          <w:szCs w:val="20"/>
        </w:rPr>
        <w:t>jagtejendom.</w:t>
      </w:r>
    </w:p>
    <w:p w14:paraId="42338197" w14:textId="2DB2B98B" w:rsidR="008C7947" w:rsidRDefault="008C7947" w:rsidP="00B94AA6">
      <w:pPr>
        <w:autoSpaceDE w:val="0"/>
        <w:autoSpaceDN w:val="0"/>
        <w:adjustRightInd w:val="0"/>
        <w:spacing w:after="0" w:line="240" w:lineRule="auto"/>
        <w:rPr>
          <w:rFonts w:ascii="Times New Roman" w:hAnsi="Times New Roman" w:cs="Georgia"/>
          <w:sz w:val="24"/>
          <w:szCs w:val="20"/>
        </w:rPr>
      </w:pPr>
    </w:p>
    <w:p w14:paraId="3C84DF4A" w14:textId="62B588D5" w:rsidR="00AA4D39" w:rsidRDefault="00AA4D39" w:rsidP="00B94AA6">
      <w:pPr>
        <w:autoSpaceDE w:val="0"/>
        <w:autoSpaceDN w:val="0"/>
        <w:adjustRightInd w:val="0"/>
        <w:spacing w:after="0" w:line="240" w:lineRule="auto"/>
        <w:rPr>
          <w:rFonts w:ascii="Times New Roman" w:hAnsi="Times New Roman" w:cs="Georgia"/>
          <w:sz w:val="24"/>
          <w:szCs w:val="20"/>
        </w:rPr>
      </w:pPr>
      <w:r>
        <w:rPr>
          <w:rFonts w:ascii="Times New Roman" w:hAnsi="Times New Roman" w:cs="Georgia"/>
          <w:sz w:val="24"/>
          <w:szCs w:val="20"/>
        </w:rPr>
        <w:t>Danmarks Naturfredningsforening har meddelt, at foreningen ikke har yderligere synspunkter til de fremsatte erstatningskrav</w:t>
      </w:r>
      <w:r w:rsidR="00CC4958">
        <w:rPr>
          <w:rFonts w:ascii="Times New Roman" w:hAnsi="Times New Roman" w:cs="Georgia"/>
          <w:sz w:val="24"/>
          <w:szCs w:val="20"/>
        </w:rPr>
        <w:t xml:space="preserve">, og Slots- og </w:t>
      </w:r>
      <w:r>
        <w:rPr>
          <w:rFonts w:ascii="Times New Roman" w:hAnsi="Times New Roman" w:cs="Georgia"/>
          <w:sz w:val="24"/>
          <w:szCs w:val="20"/>
        </w:rPr>
        <w:t>Kulturstyrelsen har meddelt, at styrelsen til fulde kan tilslu</w:t>
      </w:r>
      <w:r>
        <w:rPr>
          <w:rFonts w:ascii="Times New Roman" w:hAnsi="Times New Roman" w:cs="Georgia"/>
          <w:sz w:val="24"/>
          <w:szCs w:val="20"/>
        </w:rPr>
        <w:t>t</w:t>
      </w:r>
      <w:r>
        <w:rPr>
          <w:rFonts w:ascii="Times New Roman" w:hAnsi="Times New Roman" w:cs="Georgia"/>
          <w:sz w:val="24"/>
          <w:szCs w:val="20"/>
        </w:rPr>
        <w:t>te sig bemærkningerne fra Miljøstyrelsen.</w:t>
      </w:r>
    </w:p>
    <w:p w14:paraId="6D2A00D6" w14:textId="77777777" w:rsidR="00AA4D39" w:rsidRDefault="00AA4D39" w:rsidP="00B94AA6">
      <w:pPr>
        <w:autoSpaceDE w:val="0"/>
        <w:autoSpaceDN w:val="0"/>
        <w:adjustRightInd w:val="0"/>
        <w:spacing w:after="0" w:line="240" w:lineRule="auto"/>
        <w:rPr>
          <w:rFonts w:ascii="Times New Roman" w:hAnsi="Times New Roman" w:cs="Georgia"/>
          <w:sz w:val="24"/>
          <w:szCs w:val="20"/>
        </w:rPr>
      </w:pPr>
    </w:p>
    <w:p w14:paraId="7D1B9F14" w14:textId="46CAF971" w:rsidR="008C7947" w:rsidRPr="00BF2DD6" w:rsidRDefault="004C5C2D" w:rsidP="00B94AA6">
      <w:pPr>
        <w:autoSpaceDE w:val="0"/>
        <w:autoSpaceDN w:val="0"/>
        <w:adjustRightInd w:val="0"/>
        <w:spacing w:after="0" w:line="240" w:lineRule="auto"/>
        <w:rPr>
          <w:rFonts w:ascii="Times New Roman" w:hAnsi="Times New Roman" w:cs="Georgia"/>
          <w:sz w:val="24"/>
          <w:szCs w:val="20"/>
          <w:u w:val="single"/>
        </w:rPr>
      </w:pPr>
      <w:r w:rsidRPr="00BF2DD6">
        <w:rPr>
          <w:rFonts w:ascii="Times New Roman" w:hAnsi="Times New Roman" w:cs="Georgia"/>
          <w:sz w:val="24"/>
          <w:szCs w:val="20"/>
          <w:u w:val="single"/>
        </w:rPr>
        <w:t xml:space="preserve">C. </w:t>
      </w:r>
      <w:r w:rsidR="008C7947" w:rsidRPr="00BF2DD6">
        <w:rPr>
          <w:rFonts w:ascii="Times New Roman" w:hAnsi="Times New Roman" w:cs="Georgia"/>
          <w:sz w:val="24"/>
          <w:szCs w:val="20"/>
          <w:u w:val="single"/>
        </w:rPr>
        <w:t>N</w:t>
      </w:r>
      <w:r w:rsidR="00454B88" w:rsidRPr="00BF2DD6">
        <w:rPr>
          <w:rFonts w:ascii="Times New Roman" w:hAnsi="Times New Roman" w:cs="Georgia"/>
          <w:sz w:val="24"/>
          <w:szCs w:val="20"/>
          <w:u w:val="single"/>
        </w:rPr>
        <w:t>ævnets stillingtagen</w:t>
      </w:r>
    </w:p>
    <w:p w14:paraId="160C9FBA" w14:textId="68B41141" w:rsidR="001036ED" w:rsidRDefault="001036ED" w:rsidP="00000A37">
      <w:pPr>
        <w:spacing w:after="0" w:line="240" w:lineRule="auto"/>
        <w:rPr>
          <w:rFonts w:ascii="Times New Roman" w:hAnsi="Times New Roman"/>
          <w:sz w:val="24"/>
        </w:rPr>
      </w:pPr>
    </w:p>
    <w:p w14:paraId="36C48DF0" w14:textId="217C2AE6" w:rsidR="0097066E" w:rsidRDefault="008F4C2A" w:rsidP="00000A37">
      <w:pPr>
        <w:tabs>
          <w:tab w:val="right" w:pos="9072"/>
        </w:tabs>
        <w:spacing w:after="0" w:line="240" w:lineRule="auto"/>
        <w:rPr>
          <w:rFonts w:ascii="Times New Roman" w:hAnsi="Times New Roman"/>
          <w:sz w:val="24"/>
        </w:rPr>
      </w:pPr>
      <w:r>
        <w:rPr>
          <w:rFonts w:ascii="Times New Roman" w:hAnsi="Times New Roman"/>
          <w:sz w:val="24"/>
        </w:rPr>
        <w:t xml:space="preserve"> Ad </w:t>
      </w:r>
      <w:r w:rsidR="0097066E" w:rsidRPr="006205A7">
        <w:rPr>
          <w:rFonts w:ascii="Times New Roman" w:hAnsi="Times New Roman"/>
          <w:sz w:val="24"/>
        </w:rPr>
        <w:t>1.</w:t>
      </w:r>
      <w:r w:rsidR="0097066E">
        <w:rPr>
          <w:rFonts w:ascii="Times New Roman" w:hAnsi="Times New Roman"/>
          <w:sz w:val="24"/>
        </w:rPr>
        <w:t xml:space="preserve"> </w:t>
      </w:r>
      <w:r w:rsidR="004C5FDA">
        <w:rPr>
          <w:rFonts w:ascii="Times New Roman" w:hAnsi="Times New Roman"/>
          <w:sz w:val="24"/>
        </w:rPr>
        <w:t>K</w:t>
      </w:r>
      <w:r>
        <w:rPr>
          <w:rFonts w:ascii="Times New Roman" w:hAnsi="Times New Roman"/>
          <w:sz w:val="24"/>
        </w:rPr>
        <w:t xml:space="preserve">rav om erstatning for </w:t>
      </w:r>
      <w:r w:rsidR="0097066E" w:rsidRPr="006205A7">
        <w:rPr>
          <w:rFonts w:ascii="Times New Roman" w:hAnsi="Times New Roman"/>
          <w:sz w:val="24"/>
        </w:rPr>
        <w:t>de</w:t>
      </w:r>
      <w:r w:rsidR="0097066E">
        <w:rPr>
          <w:rFonts w:ascii="Times New Roman" w:hAnsi="Times New Roman"/>
          <w:sz w:val="24"/>
        </w:rPr>
        <w:t>t areal, der omfattes af den nye fredning</w:t>
      </w:r>
      <w:r w:rsidR="00B51BDF">
        <w:rPr>
          <w:rFonts w:ascii="Times New Roman" w:hAnsi="Times New Roman"/>
          <w:sz w:val="24"/>
        </w:rPr>
        <w:t>.</w:t>
      </w:r>
    </w:p>
    <w:p w14:paraId="4C8CB7DD" w14:textId="5B900690" w:rsidR="005935AB" w:rsidRDefault="005935AB" w:rsidP="00000A37">
      <w:pPr>
        <w:tabs>
          <w:tab w:val="right" w:pos="9072"/>
        </w:tabs>
        <w:spacing w:after="0" w:line="240" w:lineRule="auto"/>
        <w:rPr>
          <w:rFonts w:ascii="Times New Roman" w:hAnsi="Times New Roman"/>
          <w:sz w:val="24"/>
        </w:rPr>
      </w:pPr>
    </w:p>
    <w:p w14:paraId="48E1CC55" w14:textId="410CEC93" w:rsidR="007236DA" w:rsidRDefault="00C72039" w:rsidP="00B22D81">
      <w:pPr>
        <w:spacing w:after="0" w:line="240" w:lineRule="auto"/>
        <w:rPr>
          <w:rFonts w:ascii="Times New Roman" w:hAnsi="Times New Roman"/>
          <w:sz w:val="24"/>
        </w:rPr>
      </w:pPr>
      <w:r w:rsidRPr="002E49D1">
        <w:rPr>
          <w:rFonts w:ascii="Times New Roman" w:hAnsi="Times New Roman"/>
          <w:sz w:val="24"/>
        </w:rPr>
        <w:t>D</w:t>
      </w:r>
      <w:r>
        <w:rPr>
          <w:rFonts w:ascii="Times New Roman" w:hAnsi="Times New Roman"/>
          <w:sz w:val="24"/>
        </w:rPr>
        <w:t xml:space="preserve">et </w:t>
      </w:r>
      <w:r w:rsidRPr="002E49D1">
        <w:rPr>
          <w:rFonts w:ascii="Times New Roman" w:hAnsi="Times New Roman"/>
          <w:sz w:val="24"/>
        </w:rPr>
        <w:t>areal</w:t>
      </w:r>
      <w:r>
        <w:rPr>
          <w:rFonts w:ascii="Times New Roman" w:hAnsi="Times New Roman"/>
          <w:sz w:val="24"/>
        </w:rPr>
        <w:t xml:space="preserve">, som </w:t>
      </w:r>
      <w:r w:rsidR="000548D5">
        <w:rPr>
          <w:rFonts w:ascii="Times New Roman" w:hAnsi="Times New Roman"/>
          <w:sz w:val="24"/>
        </w:rPr>
        <w:t xml:space="preserve">indgår i den supplerende fredning, </w:t>
      </w:r>
      <w:r w:rsidRPr="002E49D1">
        <w:rPr>
          <w:rFonts w:ascii="Times New Roman" w:hAnsi="Times New Roman"/>
          <w:sz w:val="24"/>
        </w:rPr>
        <w:t>forbliver i privat eje</w:t>
      </w:r>
      <w:r w:rsidR="000548D5">
        <w:rPr>
          <w:rFonts w:ascii="Times New Roman" w:hAnsi="Times New Roman"/>
          <w:sz w:val="24"/>
        </w:rPr>
        <w:t xml:space="preserve"> og </w:t>
      </w:r>
      <w:r w:rsidRPr="002E49D1">
        <w:rPr>
          <w:rFonts w:ascii="Times New Roman" w:hAnsi="Times New Roman"/>
          <w:sz w:val="24"/>
        </w:rPr>
        <w:t>vil også efter fredningen repræsentere en værdi</w:t>
      </w:r>
      <w:r w:rsidR="000548D5">
        <w:rPr>
          <w:rFonts w:ascii="Times New Roman" w:hAnsi="Times New Roman"/>
          <w:sz w:val="24"/>
        </w:rPr>
        <w:t xml:space="preserve"> for ejeren</w:t>
      </w:r>
      <w:r w:rsidRPr="002E49D1">
        <w:rPr>
          <w:rFonts w:ascii="Times New Roman" w:hAnsi="Times New Roman"/>
          <w:sz w:val="24"/>
        </w:rPr>
        <w:t>.</w:t>
      </w:r>
      <w:r w:rsidR="000548D5">
        <w:rPr>
          <w:rFonts w:ascii="Times New Roman" w:hAnsi="Times New Roman"/>
          <w:sz w:val="24"/>
        </w:rPr>
        <w:t xml:space="preserve"> Der kan </w:t>
      </w:r>
      <w:r w:rsidR="007F1291">
        <w:rPr>
          <w:rFonts w:ascii="Times New Roman" w:hAnsi="Times New Roman"/>
          <w:sz w:val="24"/>
        </w:rPr>
        <w:t xml:space="preserve">derfor ikke udregnes en erstatning svarende til arealets </w:t>
      </w:r>
      <w:r w:rsidR="00433B07">
        <w:rPr>
          <w:rFonts w:ascii="Times New Roman" w:hAnsi="Times New Roman"/>
          <w:sz w:val="24"/>
        </w:rPr>
        <w:t>handelsværdi tillagt erstatning for forringede jagtmuligheder mv.</w:t>
      </w:r>
      <w:r w:rsidR="00F07DB9">
        <w:rPr>
          <w:rFonts w:ascii="Times New Roman" w:hAnsi="Times New Roman"/>
          <w:sz w:val="24"/>
        </w:rPr>
        <w:t xml:space="preserve"> Det areal, som </w:t>
      </w:r>
      <w:r w:rsidR="00047E6A">
        <w:rPr>
          <w:rFonts w:ascii="Times New Roman" w:hAnsi="Times New Roman"/>
          <w:sz w:val="24"/>
        </w:rPr>
        <w:t>indgår i den su</w:t>
      </w:r>
      <w:r w:rsidR="00047E6A">
        <w:rPr>
          <w:rFonts w:ascii="Times New Roman" w:hAnsi="Times New Roman"/>
          <w:sz w:val="24"/>
        </w:rPr>
        <w:t>p</w:t>
      </w:r>
      <w:r w:rsidR="00047E6A">
        <w:rPr>
          <w:rFonts w:ascii="Times New Roman" w:hAnsi="Times New Roman"/>
          <w:sz w:val="24"/>
        </w:rPr>
        <w:t>plerende fredning</w:t>
      </w:r>
      <w:r w:rsidR="004611C8">
        <w:rPr>
          <w:rFonts w:ascii="Times New Roman" w:hAnsi="Times New Roman"/>
          <w:sz w:val="24"/>
        </w:rPr>
        <w:t>,</w:t>
      </w:r>
      <w:r w:rsidR="00047E6A">
        <w:rPr>
          <w:rFonts w:ascii="Times New Roman" w:hAnsi="Times New Roman"/>
          <w:sz w:val="24"/>
        </w:rPr>
        <w:t xml:space="preserve"> er dyrket, men </w:t>
      </w:r>
      <w:r w:rsidR="00D770A4">
        <w:rPr>
          <w:rFonts w:ascii="Times New Roman" w:hAnsi="Times New Roman"/>
          <w:sz w:val="24"/>
        </w:rPr>
        <w:t xml:space="preserve">dyrkningssikkerheden er ikke optimal, da arealet må forventes at kunne blive oversvømmet ved tøbrud og ved store regnskyl. Efter en fredning forventes arealernes landbrugsmæssige værdi at være relativt begrænset. Afhængig af tidspunktet på året </w:t>
      </w:r>
      <w:r w:rsidR="004611C8">
        <w:rPr>
          <w:rFonts w:ascii="Times New Roman" w:hAnsi="Times New Roman"/>
          <w:sz w:val="24"/>
        </w:rPr>
        <w:t xml:space="preserve">vil </w:t>
      </w:r>
      <w:r w:rsidR="00D770A4">
        <w:rPr>
          <w:rFonts w:ascii="Times New Roman" w:hAnsi="Times New Roman"/>
          <w:sz w:val="24"/>
        </w:rPr>
        <w:t>areale</w:t>
      </w:r>
      <w:r w:rsidR="004611C8">
        <w:rPr>
          <w:rFonts w:ascii="Times New Roman" w:hAnsi="Times New Roman"/>
          <w:sz w:val="24"/>
        </w:rPr>
        <w:t>t k</w:t>
      </w:r>
      <w:r w:rsidR="00D770A4">
        <w:rPr>
          <w:rFonts w:ascii="Times New Roman" w:hAnsi="Times New Roman"/>
          <w:sz w:val="24"/>
        </w:rPr>
        <w:t>u</w:t>
      </w:r>
      <w:r w:rsidR="00D770A4">
        <w:rPr>
          <w:rFonts w:ascii="Times New Roman" w:hAnsi="Times New Roman"/>
          <w:sz w:val="24"/>
        </w:rPr>
        <w:t>n</w:t>
      </w:r>
      <w:r w:rsidR="00D770A4">
        <w:rPr>
          <w:rFonts w:ascii="Times New Roman" w:hAnsi="Times New Roman"/>
          <w:sz w:val="24"/>
        </w:rPr>
        <w:t>ne afgræsse</w:t>
      </w:r>
      <w:r w:rsidR="00195226">
        <w:rPr>
          <w:rFonts w:ascii="Times New Roman" w:hAnsi="Times New Roman"/>
          <w:sz w:val="24"/>
        </w:rPr>
        <w:t>s</w:t>
      </w:r>
      <w:r w:rsidR="00D770A4">
        <w:rPr>
          <w:rFonts w:ascii="Times New Roman" w:hAnsi="Times New Roman"/>
          <w:sz w:val="24"/>
        </w:rPr>
        <w:t xml:space="preserve"> evt. sammen med tilstødende arealer. Efter en fredning </w:t>
      </w:r>
      <w:r w:rsidR="004038F0">
        <w:rPr>
          <w:rFonts w:ascii="Times New Roman" w:hAnsi="Times New Roman"/>
          <w:sz w:val="24"/>
        </w:rPr>
        <w:t xml:space="preserve">kan </w:t>
      </w:r>
      <w:r w:rsidR="00D770A4">
        <w:rPr>
          <w:rFonts w:ascii="Times New Roman" w:hAnsi="Times New Roman"/>
          <w:sz w:val="24"/>
        </w:rPr>
        <w:t>areale</w:t>
      </w:r>
      <w:r w:rsidR="004611C8">
        <w:rPr>
          <w:rFonts w:ascii="Times New Roman" w:hAnsi="Times New Roman"/>
          <w:sz w:val="24"/>
        </w:rPr>
        <w:t>ts</w:t>
      </w:r>
      <w:r w:rsidR="00D770A4">
        <w:rPr>
          <w:rFonts w:ascii="Times New Roman" w:hAnsi="Times New Roman"/>
          <w:sz w:val="24"/>
        </w:rPr>
        <w:t xml:space="preserve"> jagtmæssige væ</w:t>
      </w:r>
      <w:r w:rsidR="00D770A4">
        <w:rPr>
          <w:rFonts w:ascii="Times New Roman" w:hAnsi="Times New Roman"/>
          <w:sz w:val="24"/>
        </w:rPr>
        <w:t>r</w:t>
      </w:r>
      <w:r w:rsidR="00D770A4">
        <w:rPr>
          <w:rFonts w:ascii="Times New Roman" w:hAnsi="Times New Roman"/>
          <w:sz w:val="24"/>
        </w:rPr>
        <w:t>di</w:t>
      </w:r>
      <w:r w:rsidR="00C63D7E">
        <w:rPr>
          <w:rFonts w:ascii="Times New Roman" w:hAnsi="Times New Roman"/>
          <w:sz w:val="24"/>
        </w:rPr>
        <w:t>, som anført af sagsrejserne,</w:t>
      </w:r>
      <w:r w:rsidR="00D770A4">
        <w:rPr>
          <w:rFonts w:ascii="Times New Roman" w:hAnsi="Times New Roman"/>
          <w:sz w:val="24"/>
        </w:rPr>
        <w:t xml:space="preserve"> </w:t>
      </w:r>
      <w:r w:rsidR="004611C8">
        <w:rPr>
          <w:rFonts w:ascii="Times New Roman" w:hAnsi="Times New Roman"/>
          <w:sz w:val="24"/>
        </w:rPr>
        <w:t>forv</w:t>
      </w:r>
      <w:r w:rsidR="004038F0">
        <w:rPr>
          <w:rFonts w:ascii="Times New Roman" w:hAnsi="Times New Roman"/>
          <w:sz w:val="24"/>
        </w:rPr>
        <w:t xml:space="preserve">entes </w:t>
      </w:r>
      <w:r w:rsidR="00D770A4">
        <w:rPr>
          <w:rFonts w:ascii="Times New Roman" w:hAnsi="Times New Roman"/>
          <w:sz w:val="24"/>
        </w:rPr>
        <w:t>at blive større i takt med, at områdets naturværdi øges</w:t>
      </w:r>
      <w:r w:rsidR="004038F0">
        <w:rPr>
          <w:rFonts w:ascii="Times New Roman" w:hAnsi="Times New Roman"/>
          <w:sz w:val="24"/>
        </w:rPr>
        <w:t>.</w:t>
      </w:r>
    </w:p>
    <w:p w14:paraId="2C17F917" w14:textId="2EBBA4CC" w:rsidR="001F551A" w:rsidRDefault="001F551A" w:rsidP="00B22D81">
      <w:pPr>
        <w:spacing w:after="0" w:line="240" w:lineRule="auto"/>
        <w:rPr>
          <w:rFonts w:ascii="Times New Roman" w:hAnsi="Times New Roman"/>
          <w:sz w:val="24"/>
        </w:rPr>
      </w:pPr>
    </w:p>
    <w:p w14:paraId="20926738" w14:textId="68C1F343" w:rsidR="00F07DB9" w:rsidRDefault="00D0725B" w:rsidP="00B22D81">
      <w:pPr>
        <w:spacing w:after="0" w:line="240" w:lineRule="auto"/>
        <w:rPr>
          <w:rFonts w:ascii="Times New Roman" w:hAnsi="Times New Roman"/>
          <w:sz w:val="24"/>
        </w:rPr>
      </w:pPr>
      <w:r>
        <w:rPr>
          <w:rFonts w:ascii="Times New Roman" w:hAnsi="Times New Roman"/>
          <w:sz w:val="24"/>
        </w:rPr>
        <w:t>På denne baggrund</w:t>
      </w:r>
      <w:r w:rsidR="007D17AC">
        <w:rPr>
          <w:rFonts w:ascii="Times New Roman" w:hAnsi="Times New Roman"/>
          <w:sz w:val="24"/>
        </w:rPr>
        <w:t xml:space="preserve"> og henset til, hvad der blev ydet i erstatning for fredning af et landbrugsareal på Høje Møn</w:t>
      </w:r>
      <w:r w:rsidR="00FC03BA">
        <w:rPr>
          <w:rFonts w:ascii="Times New Roman" w:hAnsi="Times New Roman"/>
          <w:sz w:val="24"/>
        </w:rPr>
        <w:t xml:space="preserve"> i 2013, kan fredningsnævnet tiltræde, at der i erstatning for fredning af</w:t>
      </w:r>
      <w:r w:rsidR="003F2D37">
        <w:rPr>
          <w:rFonts w:ascii="Times New Roman" w:hAnsi="Times New Roman"/>
          <w:sz w:val="24"/>
        </w:rPr>
        <w:t xml:space="preserve"> det landbrugsar</w:t>
      </w:r>
      <w:r w:rsidR="003F2D37">
        <w:rPr>
          <w:rFonts w:ascii="Times New Roman" w:hAnsi="Times New Roman"/>
          <w:sz w:val="24"/>
        </w:rPr>
        <w:t>e</w:t>
      </w:r>
      <w:r w:rsidR="003F2D37">
        <w:rPr>
          <w:rFonts w:ascii="Times New Roman" w:hAnsi="Times New Roman"/>
          <w:sz w:val="24"/>
        </w:rPr>
        <w:t>al, som indgår i den supplerende fredning, skal betales 75.000 kr. pr. ha.</w:t>
      </w:r>
    </w:p>
    <w:p w14:paraId="739E3BCF" w14:textId="186978AD" w:rsidR="00877279" w:rsidRDefault="00877279" w:rsidP="00B22D81">
      <w:pPr>
        <w:spacing w:after="0" w:line="240" w:lineRule="auto"/>
        <w:rPr>
          <w:rFonts w:ascii="Times New Roman" w:hAnsi="Times New Roman"/>
          <w:sz w:val="24"/>
        </w:rPr>
      </w:pPr>
    </w:p>
    <w:p w14:paraId="21473DB8" w14:textId="209F2EBD" w:rsidR="00877279" w:rsidRDefault="00877279" w:rsidP="00B22D81">
      <w:pPr>
        <w:spacing w:after="0" w:line="240" w:lineRule="auto"/>
        <w:rPr>
          <w:rFonts w:ascii="Times New Roman" w:hAnsi="Times New Roman"/>
          <w:sz w:val="24"/>
        </w:rPr>
      </w:pPr>
      <w:r>
        <w:rPr>
          <w:rFonts w:ascii="Times New Roman" w:hAnsi="Times New Roman"/>
          <w:sz w:val="24"/>
        </w:rPr>
        <w:t>Fredningsnævnet kan også tiltræde, at der ydes erstatning for stier, som foreslået af sagsrejserne.</w:t>
      </w:r>
    </w:p>
    <w:p w14:paraId="5FCF8C62" w14:textId="384983B6" w:rsidR="00987544" w:rsidRDefault="00987544" w:rsidP="00B22D81">
      <w:pPr>
        <w:spacing w:after="0" w:line="240" w:lineRule="auto"/>
        <w:rPr>
          <w:rFonts w:ascii="Times New Roman" w:hAnsi="Times New Roman"/>
          <w:sz w:val="24"/>
        </w:rPr>
      </w:pPr>
    </w:p>
    <w:p w14:paraId="1C685C19" w14:textId="7C10899C" w:rsidR="0097066E" w:rsidRDefault="005935AB" w:rsidP="00000A37">
      <w:pPr>
        <w:tabs>
          <w:tab w:val="right" w:pos="9072"/>
        </w:tabs>
        <w:spacing w:after="0" w:line="240" w:lineRule="auto"/>
        <w:rPr>
          <w:rFonts w:ascii="Times New Roman" w:hAnsi="Times New Roman"/>
          <w:sz w:val="24"/>
        </w:rPr>
      </w:pPr>
      <w:r>
        <w:rPr>
          <w:rFonts w:ascii="Times New Roman" w:hAnsi="Times New Roman"/>
          <w:sz w:val="24"/>
        </w:rPr>
        <w:t xml:space="preserve">Ad 2. </w:t>
      </w:r>
      <w:r w:rsidR="004C5FDA">
        <w:rPr>
          <w:rFonts w:ascii="Times New Roman" w:hAnsi="Times New Roman"/>
          <w:sz w:val="24"/>
        </w:rPr>
        <w:t>og 3. K</w:t>
      </w:r>
      <w:r>
        <w:rPr>
          <w:rFonts w:ascii="Times New Roman" w:hAnsi="Times New Roman"/>
          <w:sz w:val="24"/>
        </w:rPr>
        <w:t xml:space="preserve">rav om erstatning </w:t>
      </w:r>
      <w:r w:rsidR="0097066E">
        <w:rPr>
          <w:rFonts w:ascii="Times New Roman" w:hAnsi="Times New Roman"/>
          <w:sz w:val="24"/>
        </w:rPr>
        <w:t xml:space="preserve">for arealer </w:t>
      </w:r>
      <w:r>
        <w:rPr>
          <w:rFonts w:ascii="Times New Roman" w:hAnsi="Times New Roman"/>
          <w:sz w:val="24"/>
        </w:rPr>
        <w:t>omfattet af fredningen fra 1993</w:t>
      </w:r>
      <w:r w:rsidR="00421EB1">
        <w:rPr>
          <w:rFonts w:ascii="Times New Roman" w:hAnsi="Times New Roman"/>
          <w:sz w:val="24"/>
        </w:rPr>
        <w:t>, herunder tab af indtj</w:t>
      </w:r>
      <w:r w:rsidR="00421EB1">
        <w:rPr>
          <w:rFonts w:ascii="Times New Roman" w:hAnsi="Times New Roman"/>
          <w:sz w:val="24"/>
        </w:rPr>
        <w:t>e</w:t>
      </w:r>
      <w:r w:rsidR="00421EB1">
        <w:rPr>
          <w:rFonts w:ascii="Times New Roman" w:hAnsi="Times New Roman"/>
          <w:sz w:val="24"/>
        </w:rPr>
        <w:t>ningsmuligheder</w:t>
      </w:r>
      <w:r w:rsidR="00B51BDF">
        <w:rPr>
          <w:rFonts w:ascii="Times New Roman" w:hAnsi="Times New Roman"/>
          <w:sz w:val="24"/>
        </w:rPr>
        <w:t>.</w:t>
      </w:r>
    </w:p>
    <w:p w14:paraId="2D4C2535" w14:textId="5434F73C" w:rsidR="008A1117" w:rsidRDefault="008A1117" w:rsidP="00000A37">
      <w:pPr>
        <w:tabs>
          <w:tab w:val="right" w:pos="9072"/>
        </w:tabs>
        <w:spacing w:after="0" w:line="240" w:lineRule="auto"/>
        <w:rPr>
          <w:rFonts w:ascii="Times New Roman" w:hAnsi="Times New Roman"/>
          <w:sz w:val="24"/>
        </w:rPr>
      </w:pPr>
    </w:p>
    <w:p w14:paraId="0EFD8A8C" w14:textId="36245F24" w:rsidR="007B3C49" w:rsidRDefault="00863987" w:rsidP="00000A37">
      <w:pPr>
        <w:tabs>
          <w:tab w:val="right" w:pos="9072"/>
        </w:tabs>
        <w:spacing w:after="0" w:line="240" w:lineRule="auto"/>
        <w:rPr>
          <w:rFonts w:ascii="Times New Roman" w:hAnsi="Times New Roman"/>
          <w:sz w:val="24"/>
        </w:rPr>
      </w:pPr>
      <w:r>
        <w:rPr>
          <w:rFonts w:ascii="Times New Roman" w:hAnsi="Times New Roman"/>
          <w:sz w:val="24"/>
        </w:rPr>
        <w:lastRenderedPageBreak/>
        <w:t>Hovedf</w:t>
      </w:r>
      <w:r w:rsidR="007B3C49">
        <w:rPr>
          <w:rFonts w:ascii="Times New Roman" w:hAnsi="Times New Roman"/>
          <w:sz w:val="24"/>
        </w:rPr>
        <w:t>ormålet med de</w:t>
      </w:r>
      <w:r w:rsidR="005A1D3A">
        <w:rPr>
          <w:rFonts w:ascii="Times New Roman" w:hAnsi="Times New Roman"/>
          <w:sz w:val="24"/>
        </w:rPr>
        <w:t xml:space="preserve">n supplerende fredning er at sikre, at formålet med fredningen af arealer i 1993 bliver opnået. </w:t>
      </w:r>
      <w:r w:rsidR="00F657C3">
        <w:rPr>
          <w:rFonts w:ascii="Times New Roman" w:hAnsi="Times New Roman"/>
          <w:sz w:val="24"/>
        </w:rPr>
        <w:t>Der er betalt erstatning for at opnå den tilstand på disse arealer, som var form</w:t>
      </w:r>
      <w:r w:rsidR="00F657C3">
        <w:rPr>
          <w:rFonts w:ascii="Times New Roman" w:hAnsi="Times New Roman"/>
          <w:sz w:val="24"/>
        </w:rPr>
        <w:t>å</w:t>
      </w:r>
      <w:r w:rsidR="00F657C3">
        <w:rPr>
          <w:rFonts w:ascii="Times New Roman" w:hAnsi="Times New Roman"/>
          <w:sz w:val="24"/>
        </w:rPr>
        <w:t xml:space="preserve">let med </w:t>
      </w:r>
      <w:r w:rsidR="00F12171">
        <w:rPr>
          <w:rFonts w:ascii="Times New Roman" w:hAnsi="Times New Roman"/>
          <w:sz w:val="24"/>
        </w:rPr>
        <w:t>den tidligere fredning.</w:t>
      </w:r>
    </w:p>
    <w:p w14:paraId="2C62C451" w14:textId="641221E7" w:rsidR="0031395C" w:rsidRDefault="0031395C" w:rsidP="00000A37">
      <w:pPr>
        <w:tabs>
          <w:tab w:val="right" w:pos="9072"/>
        </w:tabs>
        <w:spacing w:after="0" w:line="240" w:lineRule="auto"/>
        <w:rPr>
          <w:rFonts w:ascii="Times New Roman" w:hAnsi="Times New Roman"/>
          <w:sz w:val="24"/>
        </w:rPr>
      </w:pPr>
    </w:p>
    <w:p w14:paraId="26AB89E3" w14:textId="1E181D1B" w:rsidR="0031395C" w:rsidRDefault="009910C4" w:rsidP="00000A37">
      <w:pPr>
        <w:tabs>
          <w:tab w:val="right" w:pos="9072"/>
        </w:tabs>
        <w:spacing w:after="0" w:line="240" w:lineRule="auto"/>
        <w:rPr>
          <w:rFonts w:ascii="Times New Roman" w:hAnsi="Times New Roman" w:cs="Georgia"/>
          <w:sz w:val="24"/>
          <w:szCs w:val="20"/>
        </w:rPr>
      </w:pPr>
      <w:r>
        <w:rPr>
          <w:rFonts w:ascii="Times New Roman" w:hAnsi="Times New Roman"/>
          <w:sz w:val="24"/>
        </w:rPr>
        <w:t>L</w:t>
      </w:r>
      <w:r w:rsidR="004E59B8">
        <w:rPr>
          <w:rFonts w:ascii="Times New Roman" w:hAnsi="Times New Roman"/>
          <w:sz w:val="24"/>
        </w:rPr>
        <w:t>andbrugsstyrelsen har til Miljøstyrelsen oplyst, at a</w:t>
      </w:r>
      <w:r w:rsidR="004E59B8" w:rsidRPr="006C38DC">
        <w:rPr>
          <w:rFonts w:ascii="Times New Roman" w:hAnsi="Times New Roman" w:cs="Georgia"/>
          <w:sz w:val="24"/>
          <w:szCs w:val="20"/>
        </w:rPr>
        <w:t>ftalerne om 20-årig udtagning kan opretholdes uændret, selvom de</w:t>
      </w:r>
      <w:r w:rsidR="004E59B8">
        <w:rPr>
          <w:rFonts w:ascii="Times New Roman" w:hAnsi="Times New Roman" w:cs="Georgia"/>
          <w:sz w:val="24"/>
          <w:szCs w:val="20"/>
        </w:rPr>
        <w:t xml:space="preserve"> </w:t>
      </w:r>
      <w:r w:rsidR="004E59B8" w:rsidRPr="006C38DC">
        <w:rPr>
          <w:rFonts w:ascii="Times New Roman" w:hAnsi="Times New Roman" w:cs="Georgia"/>
          <w:sz w:val="24"/>
          <w:szCs w:val="20"/>
        </w:rPr>
        <w:t>foreslåede foranstaltninger for at gøre arealerne vådere gennemføres.</w:t>
      </w:r>
      <w:r w:rsidR="004E59B8">
        <w:rPr>
          <w:rFonts w:ascii="Times New Roman" w:hAnsi="Times New Roman" w:cs="Georgia"/>
          <w:sz w:val="24"/>
          <w:szCs w:val="20"/>
        </w:rPr>
        <w:t xml:space="preserve"> </w:t>
      </w:r>
      <w:r w:rsidR="004E59B8" w:rsidRPr="006C38DC">
        <w:rPr>
          <w:rFonts w:ascii="Times New Roman" w:hAnsi="Times New Roman" w:cs="Georgia"/>
          <w:sz w:val="24"/>
          <w:szCs w:val="20"/>
        </w:rPr>
        <w:t>For de 5-årige tilsagn til pleje af græs og naturarealer gælder ligeledes, at aftalerne</w:t>
      </w:r>
      <w:r w:rsidR="004E59B8">
        <w:rPr>
          <w:rFonts w:ascii="Times New Roman" w:hAnsi="Times New Roman" w:cs="Georgia"/>
          <w:sz w:val="24"/>
          <w:szCs w:val="20"/>
        </w:rPr>
        <w:t xml:space="preserve"> </w:t>
      </w:r>
      <w:r w:rsidR="004E59B8" w:rsidRPr="006C38DC">
        <w:rPr>
          <w:rFonts w:ascii="Times New Roman" w:hAnsi="Times New Roman" w:cs="Georgia"/>
          <w:sz w:val="24"/>
          <w:szCs w:val="20"/>
        </w:rPr>
        <w:t>kan opretholdes på de allerede fredede arealer også efter gennemførelse af de</w:t>
      </w:r>
      <w:r w:rsidR="004E59B8">
        <w:rPr>
          <w:rFonts w:ascii="Times New Roman" w:hAnsi="Times New Roman" w:cs="Georgia"/>
          <w:sz w:val="24"/>
          <w:szCs w:val="20"/>
        </w:rPr>
        <w:t xml:space="preserve"> </w:t>
      </w:r>
      <w:r w:rsidR="004E59B8" w:rsidRPr="006C38DC">
        <w:rPr>
          <w:rFonts w:ascii="Times New Roman" w:hAnsi="Times New Roman" w:cs="Georgia"/>
          <w:sz w:val="24"/>
          <w:szCs w:val="20"/>
        </w:rPr>
        <w:t>foreslåede foranstaltninger for at gøre are</w:t>
      </w:r>
      <w:r w:rsidR="004E59B8" w:rsidRPr="006C38DC">
        <w:rPr>
          <w:rFonts w:ascii="Times New Roman" w:hAnsi="Times New Roman" w:cs="Georgia"/>
          <w:sz w:val="24"/>
          <w:szCs w:val="20"/>
        </w:rPr>
        <w:t>a</w:t>
      </w:r>
      <w:r w:rsidR="004E59B8" w:rsidRPr="006C38DC">
        <w:rPr>
          <w:rFonts w:ascii="Times New Roman" w:hAnsi="Times New Roman" w:cs="Georgia"/>
          <w:sz w:val="24"/>
          <w:szCs w:val="20"/>
        </w:rPr>
        <w:t>lerne i den eksisterende fredning</w:t>
      </w:r>
      <w:r w:rsidR="004E59B8">
        <w:rPr>
          <w:rFonts w:ascii="Times New Roman" w:hAnsi="Times New Roman" w:cs="Georgia"/>
          <w:sz w:val="24"/>
          <w:szCs w:val="20"/>
        </w:rPr>
        <w:t xml:space="preserve"> </w:t>
      </w:r>
      <w:r w:rsidR="004E59B8" w:rsidRPr="006C38DC">
        <w:rPr>
          <w:rFonts w:ascii="Times New Roman" w:hAnsi="Times New Roman" w:cs="Georgia"/>
          <w:sz w:val="24"/>
          <w:szCs w:val="20"/>
        </w:rPr>
        <w:t>vådere.</w:t>
      </w:r>
    </w:p>
    <w:p w14:paraId="387D9DAD" w14:textId="4616BA08" w:rsidR="0054491B" w:rsidRDefault="0054491B" w:rsidP="00000A37">
      <w:pPr>
        <w:tabs>
          <w:tab w:val="right" w:pos="9072"/>
        </w:tabs>
        <w:spacing w:after="0" w:line="240" w:lineRule="auto"/>
        <w:rPr>
          <w:rFonts w:ascii="Times New Roman" w:hAnsi="Times New Roman"/>
          <w:sz w:val="24"/>
        </w:rPr>
      </w:pPr>
    </w:p>
    <w:p w14:paraId="70EBA9FB" w14:textId="27C54BEC" w:rsidR="0054491B" w:rsidRDefault="004A4404" w:rsidP="00000A37">
      <w:pPr>
        <w:tabs>
          <w:tab w:val="right" w:pos="9072"/>
        </w:tabs>
        <w:spacing w:after="0" w:line="240" w:lineRule="auto"/>
        <w:rPr>
          <w:rFonts w:ascii="Times New Roman" w:hAnsi="Times New Roman"/>
          <w:sz w:val="24"/>
        </w:rPr>
      </w:pPr>
      <w:r>
        <w:rPr>
          <w:rFonts w:ascii="Times New Roman" w:hAnsi="Times New Roman"/>
          <w:sz w:val="24"/>
        </w:rPr>
        <w:t xml:space="preserve">Der er således ikke grundlag for at tage ejerens erstatningskrav </w:t>
      </w:r>
      <w:r w:rsidR="00460333">
        <w:rPr>
          <w:rFonts w:ascii="Times New Roman" w:hAnsi="Times New Roman"/>
          <w:sz w:val="24"/>
        </w:rPr>
        <w:t>pun</w:t>
      </w:r>
      <w:r w:rsidR="00413291">
        <w:rPr>
          <w:rFonts w:ascii="Times New Roman" w:hAnsi="Times New Roman"/>
          <w:sz w:val="24"/>
        </w:rPr>
        <w:t>k</w:t>
      </w:r>
      <w:r w:rsidR="00460333">
        <w:rPr>
          <w:rFonts w:ascii="Times New Roman" w:hAnsi="Times New Roman"/>
          <w:sz w:val="24"/>
        </w:rPr>
        <w:t xml:space="preserve">t 2 og 3 til følge, idet </w:t>
      </w:r>
      <w:r w:rsidR="00D44426">
        <w:rPr>
          <w:rFonts w:ascii="Times New Roman" w:hAnsi="Times New Roman"/>
          <w:sz w:val="24"/>
        </w:rPr>
        <w:t>der all</w:t>
      </w:r>
      <w:r w:rsidR="00D44426">
        <w:rPr>
          <w:rFonts w:ascii="Times New Roman" w:hAnsi="Times New Roman"/>
          <w:sz w:val="24"/>
        </w:rPr>
        <w:t>e</w:t>
      </w:r>
      <w:r w:rsidR="00D44426">
        <w:rPr>
          <w:rFonts w:ascii="Times New Roman" w:hAnsi="Times New Roman"/>
          <w:sz w:val="24"/>
        </w:rPr>
        <w:t>rede er ydet erstatning for</w:t>
      </w:r>
      <w:r w:rsidR="00046846">
        <w:rPr>
          <w:rFonts w:ascii="Times New Roman" w:hAnsi="Times New Roman"/>
          <w:sz w:val="24"/>
        </w:rPr>
        <w:t xml:space="preserve">, at </w:t>
      </w:r>
      <w:r w:rsidR="00D44426">
        <w:rPr>
          <w:rFonts w:ascii="Times New Roman" w:hAnsi="Times New Roman"/>
          <w:sz w:val="24"/>
        </w:rPr>
        <w:t>are</w:t>
      </w:r>
      <w:r w:rsidR="009910C4">
        <w:rPr>
          <w:rFonts w:ascii="Times New Roman" w:hAnsi="Times New Roman"/>
          <w:sz w:val="24"/>
        </w:rPr>
        <w:t>a</w:t>
      </w:r>
      <w:r w:rsidR="00D44426">
        <w:rPr>
          <w:rFonts w:ascii="Times New Roman" w:hAnsi="Times New Roman"/>
          <w:sz w:val="24"/>
        </w:rPr>
        <w:t>lerne fredet i 1993</w:t>
      </w:r>
      <w:r w:rsidR="00046846">
        <w:rPr>
          <w:rFonts w:ascii="Times New Roman" w:hAnsi="Times New Roman"/>
          <w:sz w:val="24"/>
        </w:rPr>
        <w:t xml:space="preserve"> </w:t>
      </w:r>
      <w:r w:rsidR="00413291">
        <w:rPr>
          <w:rFonts w:ascii="Times New Roman" w:hAnsi="Times New Roman"/>
          <w:sz w:val="24"/>
        </w:rPr>
        <w:t xml:space="preserve">skal </w:t>
      </w:r>
      <w:r w:rsidR="00046846">
        <w:rPr>
          <w:rFonts w:ascii="Times New Roman" w:hAnsi="Times New Roman"/>
          <w:sz w:val="24"/>
        </w:rPr>
        <w:t>ha</w:t>
      </w:r>
      <w:r w:rsidR="00413291">
        <w:rPr>
          <w:rFonts w:ascii="Times New Roman" w:hAnsi="Times New Roman"/>
          <w:sz w:val="24"/>
        </w:rPr>
        <w:t>ve</w:t>
      </w:r>
      <w:r w:rsidR="00046846">
        <w:rPr>
          <w:rFonts w:ascii="Times New Roman" w:hAnsi="Times New Roman"/>
          <w:sz w:val="24"/>
        </w:rPr>
        <w:t xml:space="preserve"> en vis høj vandstand</w:t>
      </w:r>
      <w:r w:rsidR="00D44426">
        <w:rPr>
          <w:rFonts w:ascii="Times New Roman" w:hAnsi="Times New Roman"/>
          <w:sz w:val="24"/>
        </w:rPr>
        <w:t xml:space="preserve">, og </w:t>
      </w:r>
      <w:r w:rsidR="009910C4">
        <w:rPr>
          <w:rFonts w:ascii="Times New Roman" w:hAnsi="Times New Roman"/>
          <w:sz w:val="24"/>
        </w:rPr>
        <w:t xml:space="preserve">da der </w:t>
      </w:r>
      <w:r w:rsidR="00CF28F8">
        <w:rPr>
          <w:rFonts w:ascii="Times New Roman" w:hAnsi="Times New Roman"/>
          <w:sz w:val="24"/>
        </w:rPr>
        <w:t xml:space="preserve">efter Landbrugsstyrelsens oplysninger </w:t>
      </w:r>
      <w:r w:rsidR="009910C4">
        <w:rPr>
          <w:rFonts w:ascii="Times New Roman" w:hAnsi="Times New Roman"/>
          <w:sz w:val="24"/>
        </w:rPr>
        <w:t xml:space="preserve">ikke </w:t>
      </w:r>
      <w:r w:rsidR="00A65390">
        <w:rPr>
          <w:rFonts w:ascii="Times New Roman" w:hAnsi="Times New Roman"/>
          <w:sz w:val="24"/>
        </w:rPr>
        <w:t xml:space="preserve">bliver tale om </w:t>
      </w:r>
      <w:r w:rsidR="00C07123">
        <w:rPr>
          <w:rFonts w:ascii="Times New Roman" w:hAnsi="Times New Roman"/>
          <w:sz w:val="24"/>
        </w:rPr>
        <w:t>tab af indtjeningsmuligheder på arealer</w:t>
      </w:r>
      <w:r w:rsidR="00A65390">
        <w:rPr>
          <w:rFonts w:ascii="Times New Roman" w:hAnsi="Times New Roman"/>
          <w:sz w:val="24"/>
        </w:rPr>
        <w:t xml:space="preserve"> fredet i 1993</w:t>
      </w:r>
      <w:r w:rsidR="00520884">
        <w:rPr>
          <w:rFonts w:ascii="Times New Roman" w:hAnsi="Times New Roman"/>
          <w:sz w:val="24"/>
        </w:rPr>
        <w:t>.</w:t>
      </w:r>
      <w:r w:rsidR="00B155B7">
        <w:rPr>
          <w:rFonts w:ascii="Times New Roman" w:hAnsi="Times New Roman"/>
          <w:sz w:val="24"/>
        </w:rPr>
        <w:t xml:space="preserve"> </w:t>
      </w:r>
    </w:p>
    <w:p w14:paraId="68CF0DED" w14:textId="6A562B9D" w:rsidR="008A1117" w:rsidRDefault="008A1117" w:rsidP="00000A37">
      <w:pPr>
        <w:tabs>
          <w:tab w:val="right" w:pos="9072"/>
        </w:tabs>
        <w:spacing w:after="0" w:line="240" w:lineRule="auto"/>
        <w:rPr>
          <w:rFonts w:ascii="Times New Roman" w:hAnsi="Times New Roman"/>
          <w:sz w:val="24"/>
        </w:rPr>
      </w:pPr>
    </w:p>
    <w:p w14:paraId="5E9EE8B9" w14:textId="6320CACA" w:rsidR="0097066E" w:rsidRDefault="008A1117" w:rsidP="00000A37">
      <w:pPr>
        <w:tabs>
          <w:tab w:val="right" w:pos="9072"/>
        </w:tabs>
        <w:spacing w:after="0" w:line="240" w:lineRule="auto"/>
        <w:rPr>
          <w:rFonts w:ascii="Times New Roman" w:hAnsi="Times New Roman"/>
          <w:sz w:val="24"/>
        </w:rPr>
      </w:pPr>
      <w:r>
        <w:rPr>
          <w:rFonts w:ascii="Times New Roman" w:hAnsi="Times New Roman"/>
          <w:sz w:val="24"/>
        </w:rPr>
        <w:t>Ad 4. Krav om erstatning af u</w:t>
      </w:r>
      <w:r w:rsidR="0097066E">
        <w:rPr>
          <w:rFonts w:ascii="Times New Roman" w:hAnsi="Times New Roman"/>
          <w:sz w:val="24"/>
        </w:rPr>
        <w:t xml:space="preserve">dgifter til etablering af </w:t>
      </w:r>
      <w:r>
        <w:rPr>
          <w:rFonts w:ascii="Times New Roman" w:hAnsi="Times New Roman"/>
          <w:sz w:val="24"/>
        </w:rPr>
        <w:t xml:space="preserve">ny </w:t>
      </w:r>
      <w:r w:rsidR="0097066E">
        <w:rPr>
          <w:rFonts w:ascii="Times New Roman" w:hAnsi="Times New Roman"/>
          <w:sz w:val="24"/>
        </w:rPr>
        <w:t xml:space="preserve">afvandingsgrøft </w:t>
      </w:r>
      <w:r>
        <w:rPr>
          <w:rFonts w:ascii="Times New Roman" w:hAnsi="Times New Roman"/>
          <w:sz w:val="24"/>
        </w:rPr>
        <w:t>øst for den nye fredning</w:t>
      </w:r>
      <w:r>
        <w:rPr>
          <w:rFonts w:ascii="Times New Roman" w:hAnsi="Times New Roman"/>
          <w:sz w:val="24"/>
        </w:rPr>
        <w:t>s</w:t>
      </w:r>
      <w:r>
        <w:rPr>
          <w:rFonts w:ascii="Times New Roman" w:hAnsi="Times New Roman"/>
          <w:sz w:val="24"/>
        </w:rPr>
        <w:t>grænse</w:t>
      </w:r>
      <w:r w:rsidR="00B51BDF">
        <w:rPr>
          <w:rFonts w:ascii="Times New Roman" w:hAnsi="Times New Roman"/>
          <w:sz w:val="24"/>
        </w:rPr>
        <w:t>.</w:t>
      </w:r>
    </w:p>
    <w:p w14:paraId="532C296F" w14:textId="4E32C16C" w:rsidR="00A766DA" w:rsidRDefault="00A766DA" w:rsidP="00000A37">
      <w:pPr>
        <w:tabs>
          <w:tab w:val="right" w:pos="9072"/>
        </w:tabs>
        <w:spacing w:after="0" w:line="240" w:lineRule="auto"/>
        <w:rPr>
          <w:rFonts w:ascii="Times New Roman" w:hAnsi="Times New Roman"/>
          <w:sz w:val="24"/>
        </w:rPr>
      </w:pPr>
    </w:p>
    <w:p w14:paraId="0D923752" w14:textId="6F30C724" w:rsidR="007B5927" w:rsidRPr="007B5927" w:rsidRDefault="007B5927" w:rsidP="007B5927">
      <w:pPr>
        <w:tabs>
          <w:tab w:val="right" w:pos="9072"/>
        </w:tabs>
        <w:spacing w:after="0" w:line="240" w:lineRule="auto"/>
        <w:rPr>
          <w:rFonts w:ascii="Times New Roman" w:hAnsi="Times New Roman"/>
          <w:sz w:val="24"/>
        </w:rPr>
      </w:pPr>
      <w:r>
        <w:rPr>
          <w:rFonts w:ascii="Times New Roman" w:hAnsi="Times New Roman"/>
          <w:sz w:val="24"/>
        </w:rPr>
        <w:t>Efter fredningsforslaget</w:t>
      </w:r>
      <w:r w:rsidR="00EF4C65">
        <w:rPr>
          <w:rFonts w:ascii="Times New Roman" w:hAnsi="Times New Roman"/>
          <w:sz w:val="24"/>
        </w:rPr>
        <w:t xml:space="preserve"> </w:t>
      </w:r>
      <w:r w:rsidR="00DF3554">
        <w:rPr>
          <w:rFonts w:ascii="Times New Roman" w:hAnsi="Times New Roman"/>
          <w:sz w:val="24"/>
        </w:rPr>
        <w:t xml:space="preserve">skal der </w:t>
      </w:r>
      <w:r w:rsidR="00EF4C65">
        <w:rPr>
          <w:rFonts w:ascii="Times New Roman" w:hAnsi="Times New Roman"/>
          <w:sz w:val="24"/>
        </w:rPr>
        <w:t xml:space="preserve">langs den foreslåede frednings østlige grænse etableres en åben grøft, et rørunderløb og en rørledning, som alt skal sikre </w:t>
      </w:r>
      <w:r w:rsidR="00E0517B">
        <w:rPr>
          <w:rFonts w:ascii="Times New Roman" w:hAnsi="Times New Roman"/>
          <w:sz w:val="24"/>
        </w:rPr>
        <w:t>fortsat afvanding</w:t>
      </w:r>
      <w:r w:rsidR="004E2E1D">
        <w:rPr>
          <w:rFonts w:ascii="Times New Roman" w:hAnsi="Times New Roman"/>
          <w:sz w:val="24"/>
        </w:rPr>
        <w:t xml:space="preserve"> af landbrugsarealer mod sydøst og </w:t>
      </w:r>
      <w:r w:rsidR="00EF4C65">
        <w:rPr>
          <w:rFonts w:ascii="Times New Roman" w:hAnsi="Times New Roman"/>
          <w:sz w:val="24"/>
        </w:rPr>
        <w:t>afløb f</w:t>
      </w:r>
      <w:r w:rsidR="004E1224">
        <w:rPr>
          <w:rFonts w:ascii="Times New Roman" w:hAnsi="Times New Roman"/>
          <w:sz w:val="24"/>
        </w:rPr>
        <w:t xml:space="preserve">ra evt. </w:t>
      </w:r>
      <w:r w:rsidR="00EF4C65">
        <w:rPr>
          <w:rFonts w:ascii="Times New Roman" w:hAnsi="Times New Roman"/>
          <w:sz w:val="24"/>
        </w:rPr>
        <w:t xml:space="preserve">bestående dræn, som måtte krydse fredningsgrænsen, og der skal sikres både dybde og fald på grøft og rør. </w:t>
      </w:r>
      <w:r w:rsidRPr="007B5927">
        <w:rPr>
          <w:rFonts w:ascii="Times New Roman" w:hAnsi="Times New Roman"/>
          <w:sz w:val="24"/>
        </w:rPr>
        <w:t>Den faktiske grøftebund vil blive rettet ind efter det konstaterede n</w:t>
      </w:r>
      <w:r w:rsidRPr="007B5927">
        <w:rPr>
          <w:rFonts w:ascii="Times New Roman" w:hAnsi="Times New Roman"/>
          <w:sz w:val="24"/>
        </w:rPr>
        <w:t>i</w:t>
      </w:r>
      <w:r w:rsidRPr="007B5927">
        <w:rPr>
          <w:rFonts w:ascii="Times New Roman" w:hAnsi="Times New Roman"/>
          <w:sz w:val="24"/>
        </w:rPr>
        <w:t xml:space="preserve">veau af de krydsede dræn, når man har gravet membranen ned. Alle krydsede dræn fra øst sikres udløb i den nye grøft eller til de to rørlagte strækninger af 200 mm tætte rør. </w:t>
      </w:r>
      <w:r w:rsidR="00112951">
        <w:rPr>
          <w:rFonts w:ascii="Times New Roman" w:hAnsi="Times New Roman"/>
          <w:sz w:val="24"/>
        </w:rPr>
        <w:t>Disse foranstaltninger er nærmere beskrevet i Bilag 1 til fredningsafgørelsen.</w:t>
      </w:r>
    </w:p>
    <w:p w14:paraId="31CF70BD" w14:textId="753DEE7B" w:rsidR="00AA585D" w:rsidRDefault="00AA585D" w:rsidP="007B5927">
      <w:pPr>
        <w:tabs>
          <w:tab w:val="right" w:pos="9072"/>
        </w:tabs>
        <w:spacing w:after="0" w:line="240" w:lineRule="auto"/>
        <w:rPr>
          <w:rFonts w:ascii="Times New Roman" w:hAnsi="Times New Roman"/>
          <w:sz w:val="24"/>
        </w:rPr>
      </w:pPr>
    </w:p>
    <w:p w14:paraId="63F2EB67" w14:textId="21053CC3" w:rsidR="00AA585D" w:rsidRDefault="00042B5A" w:rsidP="007B5927">
      <w:pPr>
        <w:tabs>
          <w:tab w:val="right" w:pos="9072"/>
        </w:tabs>
        <w:spacing w:after="0" w:line="240" w:lineRule="auto"/>
        <w:rPr>
          <w:rFonts w:ascii="Times New Roman" w:hAnsi="Times New Roman"/>
          <w:sz w:val="24"/>
        </w:rPr>
      </w:pPr>
      <w:r>
        <w:rPr>
          <w:rFonts w:ascii="Times New Roman" w:hAnsi="Times New Roman"/>
          <w:sz w:val="24"/>
        </w:rPr>
        <w:t>Det afvandingsprojekt, som ejeren kræver</w:t>
      </w:r>
      <w:r w:rsidR="008D06D1">
        <w:rPr>
          <w:rFonts w:ascii="Times New Roman" w:hAnsi="Times New Roman"/>
          <w:sz w:val="24"/>
        </w:rPr>
        <w:t xml:space="preserve"> </w:t>
      </w:r>
      <w:r w:rsidR="003A1636">
        <w:rPr>
          <w:rFonts w:ascii="Times New Roman" w:hAnsi="Times New Roman"/>
          <w:sz w:val="24"/>
        </w:rPr>
        <w:t>godtgjort udgifter til, og som skal udføres øst for den nye fredningsgrænse</w:t>
      </w:r>
      <w:r w:rsidR="00DF6C51">
        <w:rPr>
          <w:rFonts w:ascii="Times New Roman" w:hAnsi="Times New Roman"/>
          <w:sz w:val="24"/>
        </w:rPr>
        <w:t xml:space="preserve">, har til hensigt at opnå en forbedring af afvandingen af </w:t>
      </w:r>
      <w:r w:rsidR="007F310E">
        <w:rPr>
          <w:rFonts w:ascii="Times New Roman" w:hAnsi="Times New Roman"/>
          <w:sz w:val="24"/>
        </w:rPr>
        <w:t xml:space="preserve">landbrugsarealer </w:t>
      </w:r>
      <w:r w:rsidR="00C23420">
        <w:rPr>
          <w:rFonts w:ascii="Times New Roman" w:hAnsi="Times New Roman"/>
          <w:sz w:val="24"/>
        </w:rPr>
        <w:t xml:space="preserve">øst </w:t>
      </w:r>
      <w:r w:rsidR="007F310E">
        <w:rPr>
          <w:rFonts w:ascii="Times New Roman" w:hAnsi="Times New Roman"/>
          <w:sz w:val="24"/>
        </w:rPr>
        <w:t xml:space="preserve">for </w:t>
      </w:r>
      <w:r w:rsidR="00C23420">
        <w:rPr>
          <w:rFonts w:ascii="Times New Roman" w:hAnsi="Times New Roman"/>
          <w:sz w:val="24"/>
        </w:rPr>
        <w:t xml:space="preserve">den supplerende </w:t>
      </w:r>
      <w:r w:rsidR="007F310E">
        <w:rPr>
          <w:rFonts w:ascii="Times New Roman" w:hAnsi="Times New Roman"/>
          <w:sz w:val="24"/>
        </w:rPr>
        <w:t>fredning</w:t>
      </w:r>
      <w:r w:rsidR="00C23420">
        <w:rPr>
          <w:rFonts w:ascii="Times New Roman" w:hAnsi="Times New Roman"/>
          <w:sz w:val="24"/>
        </w:rPr>
        <w:t xml:space="preserve">, </w:t>
      </w:r>
      <w:r>
        <w:rPr>
          <w:rFonts w:ascii="Times New Roman" w:hAnsi="Times New Roman"/>
          <w:sz w:val="24"/>
        </w:rPr>
        <w:t xml:space="preserve">hvilket er </w:t>
      </w:r>
      <w:r w:rsidR="00114BA3">
        <w:rPr>
          <w:rFonts w:ascii="Times New Roman" w:hAnsi="Times New Roman"/>
          <w:sz w:val="24"/>
        </w:rPr>
        <w:t xml:space="preserve">denne </w:t>
      </w:r>
      <w:r>
        <w:rPr>
          <w:rFonts w:ascii="Times New Roman" w:hAnsi="Times New Roman"/>
          <w:sz w:val="24"/>
        </w:rPr>
        <w:t>fredning uvedkommende.</w:t>
      </w:r>
      <w:r w:rsidR="00114BA3">
        <w:rPr>
          <w:rFonts w:ascii="Times New Roman" w:hAnsi="Times New Roman"/>
          <w:sz w:val="24"/>
        </w:rPr>
        <w:t xml:space="preserve"> </w:t>
      </w:r>
    </w:p>
    <w:p w14:paraId="089E3371" w14:textId="3828299A" w:rsidR="00114BA3" w:rsidRDefault="00114BA3" w:rsidP="007B5927">
      <w:pPr>
        <w:tabs>
          <w:tab w:val="right" w:pos="9072"/>
        </w:tabs>
        <w:spacing w:after="0" w:line="240" w:lineRule="auto"/>
        <w:rPr>
          <w:rFonts w:ascii="Times New Roman" w:hAnsi="Times New Roman"/>
          <w:sz w:val="24"/>
        </w:rPr>
      </w:pPr>
    </w:p>
    <w:p w14:paraId="77D0D195" w14:textId="4D8C1F7F" w:rsidR="00114BA3" w:rsidRPr="007B5927" w:rsidRDefault="009E512F" w:rsidP="007B5927">
      <w:pPr>
        <w:tabs>
          <w:tab w:val="right" w:pos="9072"/>
        </w:tabs>
        <w:spacing w:after="0" w:line="240" w:lineRule="auto"/>
        <w:rPr>
          <w:rFonts w:ascii="Times New Roman" w:hAnsi="Times New Roman"/>
          <w:sz w:val="24"/>
        </w:rPr>
      </w:pPr>
      <w:r>
        <w:rPr>
          <w:rFonts w:ascii="Times New Roman" w:hAnsi="Times New Roman"/>
          <w:sz w:val="24"/>
        </w:rPr>
        <w:t>På denn</w:t>
      </w:r>
      <w:r w:rsidR="000119A4">
        <w:rPr>
          <w:rFonts w:ascii="Times New Roman" w:hAnsi="Times New Roman"/>
          <w:sz w:val="24"/>
        </w:rPr>
        <w:t>e baggrund kan der ikke tillægges ejeren nogen godtgørelse for udgifter til det påtænkte afvandingsprojekt øst for den nye, supplerende fredning.</w:t>
      </w:r>
    </w:p>
    <w:p w14:paraId="53F17C21" w14:textId="7233D0B5" w:rsidR="00A766DA" w:rsidRDefault="00A766DA" w:rsidP="00000A37">
      <w:pPr>
        <w:tabs>
          <w:tab w:val="right" w:pos="9072"/>
        </w:tabs>
        <w:spacing w:after="0" w:line="240" w:lineRule="auto"/>
        <w:rPr>
          <w:rFonts w:ascii="Times New Roman" w:hAnsi="Times New Roman"/>
          <w:sz w:val="24"/>
        </w:rPr>
      </w:pPr>
    </w:p>
    <w:p w14:paraId="1152F0C7" w14:textId="49FB52DF" w:rsidR="0097066E" w:rsidRDefault="00A766DA" w:rsidP="00000A37">
      <w:pPr>
        <w:tabs>
          <w:tab w:val="right" w:pos="9072"/>
        </w:tabs>
        <w:spacing w:after="0" w:line="240" w:lineRule="auto"/>
        <w:rPr>
          <w:rFonts w:ascii="Times New Roman" w:hAnsi="Times New Roman"/>
          <w:sz w:val="24"/>
        </w:rPr>
      </w:pPr>
      <w:r>
        <w:rPr>
          <w:rFonts w:ascii="Times New Roman" w:hAnsi="Times New Roman"/>
          <w:sz w:val="24"/>
        </w:rPr>
        <w:t xml:space="preserve">Ad 5. Krav om erstatning </w:t>
      </w:r>
      <w:r w:rsidR="0097066E">
        <w:rPr>
          <w:rFonts w:ascii="Times New Roman" w:hAnsi="Times New Roman"/>
          <w:sz w:val="24"/>
        </w:rPr>
        <w:t>for forringede muligheder for udnyttelse af jagtmuligheder m.v.</w:t>
      </w:r>
    </w:p>
    <w:p w14:paraId="49A71478" w14:textId="03F2A722" w:rsidR="00A766DA" w:rsidRDefault="00A766DA" w:rsidP="00000A37">
      <w:pPr>
        <w:tabs>
          <w:tab w:val="right" w:pos="9072"/>
        </w:tabs>
        <w:spacing w:after="0" w:line="240" w:lineRule="auto"/>
        <w:rPr>
          <w:rFonts w:ascii="Times New Roman" w:hAnsi="Times New Roman"/>
          <w:sz w:val="24"/>
        </w:rPr>
      </w:pPr>
    </w:p>
    <w:p w14:paraId="3F77C369" w14:textId="77777777" w:rsidR="0049301B" w:rsidRDefault="006C0CE0" w:rsidP="00334F1F">
      <w:pPr>
        <w:autoSpaceDE w:val="0"/>
        <w:autoSpaceDN w:val="0"/>
        <w:adjustRightInd w:val="0"/>
        <w:spacing w:after="0" w:line="240" w:lineRule="auto"/>
        <w:rPr>
          <w:rFonts w:ascii="Times New Roman" w:hAnsi="Times New Roman" w:cs="Georgia"/>
          <w:sz w:val="24"/>
          <w:szCs w:val="20"/>
        </w:rPr>
      </w:pPr>
      <w:r>
        <w:rPr>
          <w:rFonts w:ascii="Times New Roman" w:hAnsi="Times New Roman" w:cs="Georgia"/>
          <w:sz w:val="24"/>
          <w:szCs w:val="20"/>
        </w:rPr>
        <w:t xml:space="preserve">Fredningsnævnet </w:t>
      </w:r>
      <w:r w:rsidR="000D52F0">
        <w:rPr>
          <w:rFonts w:ascii="Times New Roman" w:hAnsi="Times New Roman" w:cs="Georgia"/>
          <w:sz w:val="24"/>
          <w:szCs w:val="20"/>
        </w:rPr>
        <w:t>kan tiltræde</w:t>
      </w:r>
      <w:r w:rsidRPr="006C38DC">
        <w:rPr>
          <w:rFonts w:ascii="Times New Roman" w:hAnsi="Times New Roman" w:cs="Georgia"/>
          <w:sz w:val="24"/>
          <w:szCs w:val="20"/>
        </w:rPr>
        <w:t>, at jagtmulighederne ikke forringes</w:t>
      </w:r>
      <w:r>
        <w:rPr>
          <w:rFonts w:ascii="Times New Roman" w:hAnsi="Times New Roman" w:cs="Georgia"/>
          <w:sz w:val="24"/>
          <w:szCs w:val="20"/>
        </w:rPr>
        <w:t>,</w:t>
      </w:r>
      <w:r w:rsidRPr="006C38DC">
        <w:rPr>
          <w:rFonts w:ascii="Times New Roman" w:hAnsi="Times New Roman" w:cs="Georgia"/>
          <w:sz w:val="24"/>
          <w:szCs w:val="20"/>
        </w:rPr>
        <w:t xml:space="preserve"> men</w:t>
      </w:r>
      <w:r>
        <w:rPr>
          <w:rFonts w:ascii="Times New Roman" w:hAnsi="Times New Roman" w:cs="Georgia"/>
          <w:sz w:val="24"/>
          <w:szCs w:val="20"/>
        </w:rPr>
        <w:t xml:space="preserve"> </w:t>
      </w:r>
      <w:r w:rsidRPr="006C38DC">
        <w:rPr>
          <w:rFonts w:ascii="Times New Roman" w:hAnsi="Times New Roman" w:cs="Georgia"/>
          <w:sz w:val="24"/>
          <w:szCs w:val="20"/>
        </w:rPr>
        <w:t>snarere forbedres med den supplerende fredning.</w:t>
      </w:r>
      <w:r>
        <w:rPr>
          <w:rFonts w:ascii="Times New Roman" w:hAnsi="Times New Roman" w:cs="Georgia"/>
          <w:sz w:val="24"/>
          <w:szCs w:val="20"/>
        </w:rPr>
        <w:t xml:space="preserve"> </w:t>
      </w:r>
      <w:r w:rsidRPr="006C38DC">
        <w:rPr>
          <w:rFonts w:ascii="Times New Roman" w:hAnsi="Times New Roman" w:cs="Georgia"/>
          <w:sz w:val="24"/>
          <w:szCs w:val="20"/>
        </w:rPr>
        <w:t>Ejendommens samlede naturindhold vil med den supplerende fredning og de</w:t>
      </w:r>
      <w:r>
        <w:rPr>
          <w:rFonts w:ascii="Times New Roman" w:hAnsi="Times New Roman" w:cs="Georgia"/>
          <w:sz w:val="24"/>
          <w:szCs w:val="20"/>
        </w:rPr>
        <w:t xml:space="preserve"> </w:t>
      </w:r>
      <w:r w:rsidRPr="006C38DC">
        <w:rPr>
          <w:rFonts w:ascii="Times New Roman" w:hAnsi="Times New Roman" w:cs="Georgia"/>
          <w:sz w:val="24"/>
          <w:szCs w:val="20"/>
        </w:rPr>
        <w:t xml:space="preserve">foreslåede foranstaltninger </w:t>
      </w:r>
      <w:r w:rsidR="00CE58CB">
        <w:rPr>
          <w:rFonts w:ascii="Times New Roman" w:hAnsi="Times New Roman" w:cs="Georgia"/>
          <w:sz w:val="24"/>
          <w:szCs w:val="20"/>
        </w:rPr>
        <w:t xml:space="preserve">blive </w:t>
      </w:r>
      <w:r w:rsidRPr="006C38DC">
        <w:rPr>
          <w:rFonts w:ascii="Times New Roman" w:hAnsi="Times New Roman" w:cs="Georgia"/>
          <w:sz w:val="24"/>
          <w:szCs w:val="20"/>
        </w:rPr>
        <w:t>forøge</w:t>
      </w:r>
      <w:r w:rsidR="00CE58CB">
        <w:rPr>
          <w:rFonts w:ascii="Times New Roman" w:hAnsi="Times New Roman" w:cs="Georgia"/>
          <w:sz w:val="24"/>
          <w:szCs w:val="20"/>
        </w:rPr>
        <w:t>t</w:t>
      </w:r>
      <w:r w:rsidRPr="006C38DC">
        <w:rPr>
          <w:rFonts w:ascii="Times New Roman" w:hAnsi="Times New Roman" w:cs="Georgia"/>
          <w:sz w:val="24"/>
          <w:szCs w:val="20"/>
        </w:rPr>
        <w:t xml:space="preserve">. Det vil alt andet lige gavne vildtet. </w:t>
      </w:r>
      <w:r w:rsidR="00260790">
        <w:rPr>
          <w:rFonts w:ascii="Times New Roman" w:hAnsi="Times New Roman" w:cs="Georgia"/>
          <w:sz w:val="24"/>
          <w:szCs w:val="20"/>
        </w:rPr>
        <w:t xml:space="preserve">Både efter 1993-fredningen og den nye, supplerende fredning </w:t>
      </w:r>
      <w:r w:rsidR="00A022DE">
        <w:rPr>
          <w:rFonts w:ascii="Times New Roman" w:hAnsi="Times New Roman" w:cs="Georgia"/>
          <w:sz w:val="24"/>
          <w:szCs w:val="20"/>
        </w:rPr>
        <w:t>sker der en begrænsning i offentlighedens adgang til at færdes på de fredede arealer</w:t>
      </w:r>
      <w:r w:rsidR="00334F1F">
        <w:rPr>
          <w:rFonts w:ascii="Times New Roman" w:hAnsi="Times New Roman" w:cs="Georgia"/>
          <w:sz w:val="24"/>
          <w:szCs w:val="20"/>
        </w:rPr>
        <w:t>, og ejeren vil kunne forbyde færdsel ad trampestien langs Åmose Å på dage, hvor der er jagt.</w:t>
      </w:r>
    </w:p>
    <w:p w14:paraId="6D9289A9" w14:textId="77777777" w:rsidR="0049301B" w:rsidRDefault="0049301B" w:rsidP="00334F1F">
      <w:pPr>
        <w:autoSpaceDE w:val="0"/>
        <w:autoSpaceDN w:val="0"/>
        <w:adjustRightInd w:val="0"/>
        <w:spacing w:after="0" w:line="240" w:lineRule="auto"/>
        <w:rPr>
          <w:rFonts w:ascii="Times New Roman" w:hAnsi="Times New Roman"/>
          <w:sz w:val="24"/>
        </w:rPr>
      </w:pPr>
    </w:p>
    <w:p w14:paraId="0F027B7A" w14:textId="4B8E3D19" w:rsidR="006A2F33" w:rsidRDefault="0049301B" w:rsidP="00334F1F">
      <w:pPr>
        <w:autoSpaceDE w:val="0"/>
        <w:autoSpaceDN w:val="0"/>
        <w:adjustRightInd w:val="0"/>
        <w:spacing w:after="0" w:line="240" w:lineRule="auto"/>
        <w:rPr>
          <w:rFonts w:ascii="Times New Roman" w:hAnsi="Times New Roman"/>
          <w:sz w:val="24"/>
        </w:rPr>
      </w:pPr>
      <w:r>
        <w:rPr>
          <w:rFonts w:ascii="Times New Roman" w:hAnsi="Times New Roman"/>
          <w:sz w:val="24"/>
        </w:rPr>
        <w:t>Der er derfor ikke grundlag for at yde nogen erstatning for forringede jagtmuligheder.</w:t>
      </w:r>
      <w:r w:rsidR="00334F1F">
        <w:rPr>
          <w:rFonts w:ascii="Times New Roman" w:hAnsi="Times New Roman"/>
          <w:sz w:val="24"/>
        </w:rPr>
        <w:t xml:space="preserve"> </w:t>
      </w:r>
    </w:p>
    <w:p w14:paraId="253D2DD7" w14:textId="37145511" w:rsidR="00A766DA" w:rsidRDefault="00A766DA" w:rsidP="00000A37">
      <w:pPr>
        <w:tabs>
          <w:tab w:val="right" w:pos="9072"/>
        </w:tabs>
        <w:spacing w:after="0" w:line="240" w:lineRule="auto"/>
        <w:rPr>
          <w:rFonts w:ascii="Times New Roman" w:hAnsi="Times New Roman"/>
          <w:sz w:val="24"/>
        </w:rPr>
      </w:pPr>
    </w:p>
    <w:p w14:paraId="3F43BDA3" w14:textId="0E4B4D18" w:rsidR="0097066E" w:rsidRDefault="003A2FCE" w:rsidP="00000A37">
      <w:pPr>
        <w:tabs>
          <w:tab w:val="right" w:pos="9072"/>
        </w:tabs>
        <w:spacing w:after="0" w:line="240" w:lineRule="auto"/>
        <w:rPr>
          <w:rFonts w:ascii="Times New Roman" w:hAnsi="Times New Roman"/>
          <w:sz w:val="24"/>
        </w:rPr>
      </w:pPr>
      <w:r>
        <w:rPr>
          <w:rFonts w:ascii="Times New Roman" w:hAnsi="Times New Roman"/>
          <w:sz w:val="24"/>
        </w:rPr>
        <w:t xml:space="preserve">Ad 6. </w:t>
      </w:r>
      <w:r w:rsidR="0097066E">
        <w:rPr>
          <w:rFonts w:ascii="Times New Roman" w:hAnsi="Times New Roman"/>
          <w:sz w:val="24"/>
        </w:rPr>
        <w:t>Ulempeerstatning for overkapacitet af maskiner og bygninger</w:t>
      </w:r>
    </w:p>
    <w:p w14:paraId="79D93B4D" w14:textId="06A8DA1B" w:rsidR="003A2FCE" w:rsidRDefault="003A2FCE" w:rsidP="00000A37">
      <w:pPr>
        <w:tabs>
          <w:tab w:val="right" w:pos="9072"/>
        </w:tabs>
        <w:spacing w:after="0" w:line="240" w:lineRule="auto"/>
        <w:rPr>
          <w:rFonts w:ascii="Times New Roman" w:hAnsi="Times New Roman"/>
          <w:sz w:val="24"/>
        </w:rPr>
      </w:pPr>
    </w:p>
    <w:p w14:paraId="16C3F45C" w14:textId="4F45DD65" w:rsidR="00A536FB" w:rsidRDefault="00011E7C" w:rsidP="00000A37">
      <w:pPr>
        <w:tabs>
          <w:tab w:val="right" w:pos="9072"/>
        </w:tabs>
        <w:spacing w:after="0" w:line="240" w:lineRule="auto"/>
        <w:rPr>
          <w:rFonts w:ascii="Times New Roman" w:hAnsi="Times New Roman"/>
          <w:sz w:val="24"/>
        </w:rPr>
      </w:pPr>
      <w:r>
        <w:rPr>
          <w:rFonts w:ascii="Times New Roman" w:hAnsi="Times New Roman"/>
          <w:sz w:val="24"/>
        </w:rPr>
        <w:lastRenderedPageBreak/>
        <w:t xml:space="preserve">Den supplerende fredning berører </w:t>
      </w:r>
      <w:r w:rsidR="00D224AC">
        <w:rPr>
          <w:rFonts w:ascii="Times New Roman" w:hAnsi="Times New Roman"/>
          <w:sz w:val="24"/>
        </w:rPr>
        <w:t>en mindre del af den samlede ejendom</w:t>
      </w:r>
      <w:r w:rsidR="008C514F">
        <w:rPr>
          <w:rFonts w:ascii="Times New Roman" w:hAnsi="Times New Roman"/>
          <w:sz w:val="24"/>
        </w:rPr>
        <w:t xml:space="preserve">, og </w:t>
      </w:r>
      <w:r w:rsidR="009674B0">
        <w:rPr>
          <w:rFonts w:ascii="Times New Roman" w:hAnsi="Times New Roman"/>
          <w:sz w:val="24"/>
        </w:rPr>
        <w:t>fredningsnævnet fi</w:t>
      </w:r>
      <w:r w:rsidR="009674B0">
        <w:rPr>
          <w:rFonts w:ascii="Times New Roman" w:hAnsi="Times New Roman"/>
          <w:sz w:val="24"/>
        </w:rPr>
        <w:t>n</w:t>
      </w:r>
      <w:r w:rsidR="009674B0">
        <w:rPr>
          <w:rFonts w:ascii="Times New Roman" w:hAnsi="Times New Roman"/>
          <w:sz w:val="24"/>
        </w:rPr>
        <w:t xml:space="preserve">der ikke, at </w:t>
      </w:r>
      <w:r w:rsidR="008C514F">
        <w:rPr>
          <w:rFonts w:ascii="Times New Roman" w:hAnsi="Times New Roman"/>
          <w:sz w:val="24"/>
        </w:rPr>
        <w:t xml:space="preserve">de </w:t>
      </w:r>
      <w:r w:rsidR="00856A4D">
        <w:rPr>
          <w:rFonts w:ascii="Times New Roman" w:hAnsi="Times New Roman"/>
          <w:sz w:val="24"/>
        </w:rPr>
        <w:t>af advokat Stoltenberg anførte beregninger og betragtninger</w:t>
      </w:r>
      <w:r w:rsidR="009674B0">
        <w:rPr>
          <w:rFonts w:ascii="Times New Roman" w:hAnsi="Times New Roman"/>
          <w:sz w:val="24"/>
        </w:rPr>
        <w:t xml:space="preserve"> kan føre til, at der </w:t>
      </w:r>
      <w:r w:rsidR="00232B40">
        <w:rPr>
          <w:rFonts w:ascii="Times New Roman" w:hAnsi="Times New Roman"/>
          <w:sz w:val="24"/>
        </w:rPr>
        <w:t>skal betales en erstatning for overkapacitet af maskiner og bygninger</w:t>
      </w:r>
      <w:r w:rsidR="008B79BE">
        <w:rPr>
          <w:rFonts w:ascii="Times New Roman" w:hAnsi="Times New Roman"/>
          <w:sz w:val="24"/>
        </w:rPr>
        <w:t>.</w:t>
      </w:r>
      <w:r w:rsidR="00232B40">
        <w:rPr>
          <w:rFonts w:ascii="Times New Roman" w:hAnsi="Times New Roman"/>
          <w:sz w:val="24"/>
        </w:rPr>
        <w:t xml:space="preserve"> </w:t>
      </w:r>
      <w:r w:rsidR="009674B0">
        <w:rPr>
          <w:rFonts w:ascii="Times New Roman" w:hAnsi="Times New Roman"/>
          <w:sz w:val="24"/>
        </w:rPr>
        <w:t xml:space="preserve"> </w:t>
      </w:r>
    </w:p>
    <w:p w14:paraId="278131B7" w14:textId="77777777" w:rsidR="003A2FCE" w:rsidRDefault="003A2FCE" w:rsidP="00000A37">
      <w:pPr>
        <w:tabs>
          <w:tab w:val="right" w:pos="9072"/>
        </w:tabs>
        <w:spacing w:after="0" w:line="240" w:lineRule="auto"/>
        <w:rPr>
          <w:rFonts w:ascii="Times New Roman" w:hAnsi="Times New Roman"/>
          <w:sz w:val="24"/>
        </w:rPr>
      </w:pPr>
    </w:p>
    <w:p w14:paraId="24CEF081" w14:textId="42BD71B5" w:rsidR="0097066E" w:rsidRDefault="003A2FCE" w:rsidP="00000A37">
      <w:pPr>
        <w:tabs>
          <w:tab w:val="right" w:pos="9072"/>
        </w:tabs>
        <w:spacing w:after="0" w:line="240" w:lineRule="auto"/>
        <w:rPr>
          <w:rFonts w:ascii="Times New Roman" w:hAnsi="Times New Roman"/>
          <w:sz w:val="24"/>
        </w:rPr>
      </w:pPr>
      <w:r>
        <w:rPr>
          <w:rFonts w:ascii="Times New Roman" w:hAnsi="Times New Roman"/>
          <w:sz w:val="24"/>
        </w:rPr>
        <w:t>Ad 7</w:t>
      </w:r>
      <w:r w:rsidR="0097066E">
        <w:rPr>
          <w:rFonts w:ascii="Times New Roman" w:hAnsi="Times New Roman"/>
          <w:sz w:val="24"/>
        </w:rPr>
        <w:t>.</w:t>
      </w:r>
      <w:r>
        <w:rPr>
          <w:rFonts w:ascii="Times New Roman" w:hAnsi="Times New Roman"/>
          <w:sz w:val="24"/>
        </w:rPr>
        <w:t xml:space="preserve"> </w:t>
      </w:r>
      <w:r w:rsidR="00FD36B5">
        <w:rPr>
          <w:rFonts w:ascii="Times New Roman" w:hAnsi="Times New Roman"/>
          <w:sz w:val="24"/>
        </w:rPr>
        <w:t>Krav om dækning af o</w:t>
      </w:r>
      <w:r w:rsidR="0097066E">
        <w:rPr>
          <w:rFonts w:ascii="Times New Roman" w:hAnsi="Times New Roman"/>
          <w:sz w:val="24"/>
        </w:rPr>
        <w:t>mkostninger til rådgivning m.v. under fredningssagen</w:t>
      </w:r>
      <w:r w:rsidR="00DF74B7">
        <w:rPr>
          <w:rFonts w:ascii="Times New Roman" w:hAnsi="Times New Roman"/>
          <w:sz w:val="24"/>
        </w:rPr>
        <w:t>.</w:t>
      </w:r>
    </w:p>
    <w:p w14:paraId="3EF32AF7" w14:textId="2BDB1BA9" w:rsidR="00FD36B5" w:rsidRDefault="00FD36B5" w:rsidP="00000A37">
      <w:pPr>
        <w:tabs>
          <w:tab w:val="right" w:pos="9072"/>
        </w:tabs>
        <w:spacing w:after="0" w:line="240" w:lineRule="auto"/>
        <w:rPr>
          <w:rFonts w:ascii="Times New Roman" w:hAnsi="Times New Roman"/>
          <w:sz w:val="24"/>
        </w:rPr>
      </w:pPr>
    </w:p>
    <w:p w14:paraId="0FC0E17D" w14:textId="2011A1F3" w:rsidR="00420327" w:rsidRDefault="00420327" w:rsidP="00000A37">
      <w:pPr>
        <w:tabs>
          <w:tab w:val="right" w:pos="9072"/>
        </w:tabs>
        <w:spacing w:after="0" w:line="240" w:lineRule="auto"/>
        <w:rPr>
          <w:rFonts w:ascii="Times New Roman" w:hAnsi="Times New Roman"/>
          <w:sz w:val="24"/>
        </w:rPr>
      </w:pPr>
      <w:r>
        <w:rPr>
          <w:rFonts w:ascii="Times New Roman" w:hAnsi="Times New Roman"/>
          <w:sz w:val="24"/>
        </w:rPr>
        <w:t>Fredningsnævnet kan efter Naturbeskyttelses</w:t>
      </w:r>
      <w:r w:rsidR="002274DE">
        <w:rPr>
          <w:rFonts w:ascii="Times New Roman" w:hAnsi="Times New Roman"/>
          <w:sz w:val="24"/>
        </w:rPr>
        <w:t>lovens § 47 tillægge en e</w:t>
      </w:r>
      <w:r w:rsidR="002274DE" w:rsidRPr="008C28D8">
        <w:rPr>
          <w:rFonts w:ascii="Times New Roman" w:hAnsi="Times New Roman"/>
          <w:sz w:val="24"/>
        </w:rPr>
        <w:t xml:space="preserve">jer en </w:t>
      </w:r>
      <w:r w:rsidR="00820CD2" w:rsidRPr="008C28D8">
        <w:rPr>
          <w:rFonts w:ascii="Times New Roman" w:hAnsi="Times New Roman" w:cs="Tahoma"/>
          <w:color w:val="000000"/>
          <w:sz w:val="24"/>
          <w:szCs w:val="20"/>
        </w:rPr>
        <w:t>passende godtgørelse for nødvendige udgifter til sagkyndig bistand under fredningssagens behandling.</w:t>
      </w:r>
      <w:r w:rsidR="00223591" w:rsidRPr="008C28D8">
        <w:rPr>
          <w:rFonts w:ascii="Times New Roman" w:hAnsi="Times New Roman" w:cs="Tahoma"/>
          <w:color w:val="000000"/>
          <w:sz w:val="24"/>
          <w:szCs w:val="20"/>
        </w:rPr>
        <w:t xml:space="preserve"> Fredningsnævnet skønner, at en passende godtgørelse </w:t>
      </w:r>
      <w:r w:rsidR="00493277" w:rsidRPr="008C28D8">
        <w:rPr>
          <w:rFonts w:ascii="Times New Roman" w:hAnsi="Times New Roman" w:cs="Tahoma"/>
          <w:color w:val="000000"/>
          <w:sz w:val="24"/>
          <w:szCs w:val="20"/>
        </w:rPr>
        <w:t>til ejeren af Bodal Gods i denne sag</w:t>
      </w:r>
      <w:r w:rsidR="008A6BED" w:rsidRPr="008C28D8">
        <w:rPr>
          <w:rFonts w:ascii="Times New Roman" w:hAnsi="Times New Roman" w:cs="Tahoma"/>
          <w:color w:val="000000"/>
          <w:sz w:val="24"/>
          <w:szCs w:val="20"/>
        </w:rPr>
        <w:t xml:space="preserve"> vil være </w:t>
      </w:r>
      <w:r w:rsidR="00A30251">
        <w:rPr>
          <w:rFonts w:ascii="Times New Roman" w:hAnsi="Times New Roman" w:cs="Tahoma"/>
          <w:color w:val="000000"/>
          <w:sz w:val="24"/>
          <w:szCs w:val="20"/>
        </w:rPr>
        <w:t xml:space="preserve">50.000 </w:t>
      </w:r>
      <w:r w:rsidR="008C28D8" w:rsidRPr="008C28D8">
        <w:rPr>
          <w:rFonts w:ascii="Times New Roman" w:hAnsi="Times New Roman" w:cs="Tahoma"/>
          <w:color w:val="000000"/>
          <w:sz w:val="24"/>
          <w:szCs w:val="20"/>
        </w:rPr>
        <w:t>kr.</w:t>
      </w:r>
    </w:p>
    <w:p w14:paraId="4AABD741" w14:textId="77777777" w:rsidR="00FD36B5" w:rsidRDefault="00FD36B5" w:rsidP="00000A37">
      <w:pPr>
        <w:tabs>
          <w:tab w:val="right" w:pos="9072"/>
        </w:tabs>
        <w:spacing w:after="0" w:line="240" w:lineRule="auto"/>
        <w:rPr>
          <w:rFonts w:ascii="Times New Roman" w:hAnsi="Times New Roman"/>
          <w:sz w:val="24"/>
        </w:rPr>
      </w:pPr>
    </w:p>
    <w:p w14:paraId="31ED59FC" w14:textId="6FB30B17" w:rsidR="0097066E" w:rsidRDefault="00FD36B5" w:rsidP="00000A37">
      <w:pPr>
        <w:tabs>
          <w:tab w:val="right" w:pos="9072"/>
        </w:tabs>
        <w:spacing w:after="0" w:line="240" w:lineRule="auto"/>
        <w:rPr>
          <w:rFonts w:ascii="Times New Roman" w:hAnsi="Times New Roman"/>
          <w:sz w:val="24"/>
        </w:rPr>
      </w:pPr>
      <w:r>
        <w:rPr>
          <w:rFonts w:ascii="Times New Roman" w:hAnsi="Times New Roman"/>
          <w:sz w:val="24"/>
        </w:rPr>
        <w:t xml:space="preserve">Ad </w:t>
      </w:r>
      <w:r w:rsidR="0097066E">
        <w:rPr>
          <w:rFonts w:ascii="Times New Roman" w:hAnsi="Times New Roman"/>
          <w:sz w:val="24"/>
        </w:rPr>
        <w:t>8.</w:t>
      </w:r>
      <w:r>
        <w:rPr>
          <w:rFonts w:ascii="Times New Roman" w:hAnsi="Times New Roman"/>
          <w:sz w:val="24"/>
        </w:rPr>
        <w:t xml:space="preserve"> Krav om k</w:t>
      </w:r>
      <w:r w:rsidR="0097066E">
        <w:rPr>
          <w:rFonts w:ascii="Times New Roman" w:hAnsi="Times New Roman"/>
          <w:sz w:val="24"/>
        </w:rPr>
        <w:t>ompensation for lang sagsbehandlingstid og driftstab</w:t>
      </w:r>
      <w:r w:rsidR="00DF74B7">
        <w:rPr>
          <w:rFonts w:ascii="Times New Roman" w:hAnsi="Times New Roman"/>
          <w:sz w:val="24"/>
        </w:rPr>
        <w:t>.</w:t>
      </w:r>
    </w:p>
    <w:p w14:paraId="5F06E74B" w14:textId="4E7C1AD8" w:rsidR="00454B88" w:rsidRDefault="00454B88" w:rsidP="00000A37">
      <w:pPr>
        <w:spacing w:after="0" w:line="240" w:lineRule="auto"/>
        <w:rPr>
          <w:rFonts w:ascii="Times New Roman" w:hAnsi="Times New Roman"/>
          <w:sz w:val="24"/>
        </w:rPr>
      </w:pPr>
    </w:p>
    <w:p w14:paraId="58ADB0AF" w14:textId="086A155B" w:rsidR="00AA4D39" w:rsidRPr="00B86487" w:rsidRDefault="00AA4D39" w:rsidP="00877279">
      <w:pPr>
        <w:spacing w:after="0" w:line="240" w:lineRule="auto"/>
        <w:rPr>
          <w:rFonts w:ascii="Times New Roman" w:hAnsi="Times New Roman"/>
          <w:sz w:val="24"/>
        </w:rPr>
      </w:pPr>
      <w:r>
        <w:rPr>
          <w:rFonts w:ascii="Times New Roman" w:hAnsi="Times New Roman"/>
          <w:sz w:val="24"/>
        </w:rPr>
        <w:t xml:space="preserve">Der foreligger ingen dokumentation for, at der i den periode, sagen har været under behandling, er lidt et driftstab, og ingen opgørelse af et sådant tab. Derfor, og da advokat Stoltenbergs </w:t>
      </w:r>
      <w:r w:rsidR="00877279">
        <w:rPr>
          <w:rFonts w:ascii="Times New Roman" w:hAnsi="Times New Roman"/>
          <w:sz w:val="24"/>
        </w:rPr>
        <w:t xml:space="preserve">antagelser og </w:t>
      </w:r>
      <w:r>
        <w:rPr>
          <w:rFonts w:ascii="Times New Roman" w:hAnsi="Times New Roman"/>
          <w:sz w:val="24"/>
        </w:rPr>
        <w:t>beregninge</w:t>
      </w:r>
      <w:r w:rsidR="00877279">
        <w:rPr>
          <w:rFonts w:ascii="Times New Roman" w:hAnsi="Times New Roman"/>
          <w:sz w:val="24"/>
        </w:rPr>
        <w:t>r ikke kan føre til et andet resultat, er der ikke grundlag for at tilkende nogen ko</w:t>
      </w:r>
      <w:r w:rsidR="00877279">
        <w:rPr>
          <w:rFonts w:ascii="Times New Roman" w:hAnsi="Times New Roman"/>
          <w:sz w:val="24"/>
        </w:rPr>
        <w:t>m</w:t>
      </w:r>
      <w:r w:rsidR="00877279">
        <w:rPr>
          <w:rFonts w:ascii="Times New Roman" w:hAnsi="Times New Roman"/>
          <w:sz w:val="24"/>
        </w:rPr>
        <w:t>pensation for driftstab.</w:t>
      </w:r>
    </w:p>
    <w:p w14:paraId="529DE56A" w14:textId="77777777" w:rsidR="00E74E21" w:rsidRDefault="00E74E21" w:rsidP="004C021A">
      <w:pPr>
        <w:spacing w:after="0" w:line="240" w:lineRule="auto"/>
        <w:rPr>
          <w:rFonts w:ascii="Times New Roman" w:hAnsi="Times New Roman"/>
          <w:sz w:val="24"/>
        </w:rPr>
      </w:pPr>
    </w:p>
    <w:p w14:paraId="32C7D985" w14:textId="7EBE2931" w:rsidR="00A82317" w:rsidRPr="009E7766" w:rsidRDefault="00A82317" w:rsidP="004C021A">
      <w:pPr>
        <w:spacing w:after="0" w:line="240" w:lineRule="auto"/>
        <w:rPr>
          <w:rFonts w:ascii="Times New Roman" w:hAnsi="Times New Roman"/>
          <w:b/>
          <w:sz w:val="24"/>
        </w:rPr>
      </w:pPr>
      <w:r w:rsidRPr="009E7766">
        <w:rPr>
          <w:rFonts w:ascii="Times New Roman" w:hAnsi="Times New Roman"/>
          <w:b/>
          <w:sz w:val="24"/>
        </w:rPr>
        <w:t>III. </w:t>
      </w:r>
      <w:r w:rsidR="009E7766" w:rsidRPr="009E7766">
        <w:rPr>
          <w:rFonts w:ascii="Times New Roman" w:hAnsi="Times New Roman"/>
          <w:b/>
          <w:sz w:val="24"/>
        </w:rPr>
        <w:t>Fredningsnævnets afgørelse</w:t>
      </w:r>
      <w:r w:rsidRPr="009E7766">
        <w:rPr>
          <w:rFonts w:ascii="Times New Roman" w:hAnsi="Times New Roman"/>
          <w:b/>
          <w:sz w:val="24"/>
        </w:rPr>
        <w:t xml:space="preserve">. </w:t>
      </w:r>
    </w:p>
    <w:p w14:paraId="1731DE52" w14:textId="77777777" w:rsidR="00E74E21" w:rsidRDefault="00E74E21" w:rsidP="004C021A">
      <w:pPr>
        <w:spacing w:after="0" w:line="240" w:lineRule="auto"/>
        <w:rPr>
          <w:rFonts w:ascii="Times New Roman" w:hAnsi="Times New Roman"/>
          <w:sz w:val="24"/>
        </w:rPr>
      </w:pPr>
    </w:p>
    <w:p w14:paraId="38862B4A" w14:textId="0E659929" w:rsidR="00877279" w:rsidRDefault="00877279" w:rsidP="009D2A20">
      <w:pPr>
        <w:spacing w:after="0" w:line="240" w:lineRule="auto"/>
        <w:rPr>
          <w:rFonts w:ascii="Times New Roman" w:hAnsi="Times New Roman"/>
          <w:sz w:val="24"/>
        </w:rPr>
      </w:pPr>
      <w:r>
        <w:rPr>
          <w:rFonts w:ascii="Times New Roman" w:hAnsi="Times New Roman"/>
          <w:sz w:val="24"/>
        </w:rPr>
        <w:t xml:space="preserve">Fredningsnævnet tiltræder, at der skal ydes ejeren af Bodal Gods en samlet erstatning på 1.850.000 kr. for den bestemte supplerende fredning af arealer af matr.nr. 5c Stenmagle by, Stenmagle, og at der dertil ydes samme ejer et beløb på </w:t>
      </w:r>
      <w:r w:rsidR="00CF171F">
        <w:rPr>
          <w:rFonts w:ascii="Times New Roman" w:hAnsi="Times New Roman"/>
          <w:sz w:val="24"/>
        </w:rPr>
        <w:t>50.000</w:t>
      </w:r>
      <w:r>
        <w:rPr>
          <w:rFonts w:ascii="Times New Roman" w:hAnsi="Times New Roman"/>
          <w:sz w:val="24"/>
        </w:rPr>
        <w:t xml:space="preserve"> Kr. til sagkyndig bistand.</w:t>
      </w:r>
    </w:p>
    <w:p w14:paraId="022A598F" w14:textId="77777777" w:rsidR="00877279" w:rsidRDefault="00877279" w:rsidP="009D2A20">
      <w:pPr>
        <w:spacing w:after="0" w:line="240" w:lineRule="auto"/>
        <w:rPr>
          <w:rFonts w:ascii="Times New Roman" w:hAnsi="Times New Roman"/>
          <w:sz w:val="24"/>
        </w:rPr>
      </w:pPr>
    </w:p>
    <w:p w14:paraId="65B91B98" w14:textId="0E377FB1" w:rsidR="009D2A20" w:rsidRPr="004C021A" w:rsidRDefault="00D347FA" w:rsidP="009D2A20">
      <w:pPr>
        <w:spacing w:after="0" w:line="240" w:lineRule="auto"/>
        <w:rPr>
          <w:rFonts w:ascii="Times New Roman" w:hAnsi="Times New Roman"/>
          <w:sz w:val="24"/>
        </w:rPr>
      </w:pPr>
      <w:r>
        <w:rPr>
          <w:rFonts w:ascii="Times New Roman" w:hAnsi="Times New Roman"/>
          <w:sz w:val="24"/>
        </w:rPr>
        <w:t>Denne afgørelse skal forelægges for Miljø- og Fødevareklagenæv</w:t>
      </w:r>
      <w:r w:rsidR="00172683">
        <w:rPr>
          <w:rFonts w:ascii="Times New Roman" w:hAnsi="Times New Roman"/>
          <w:sz w:val="24"/>
        </w:rPr>
        <w:t>n</w:t>
      </w:r>
      <w:r>
        <w:rPr>
          <w:rFonts w:ascii="Times New Roman" w:hAnsi="Times New Roman"/>
          <w:sz w:val="24"/>
        </w:rPr>
        <w:t>et</w:t>
      </w:r>
      <w:r w:rsidR="005F799F">
        <w:rPr>
          <w:rFonts w:ascii="Times New Roman" w:hAnsi="Times New Roman"/>
          <w:sz w:val="24"/>
        </w:rPr>
        <w:t>, d</w:t>
      </w:r>
      <w:r w:rsidR="009D2A20" w:rsidRPr="004C021A">
        <w:rPr>
          <w:rFonts w:ascii="Times New Roman" w:hAnsi="Times New Roman"/>
          <w:sz w:val="24"/>
        </w:rPr>
        <w:t>a den samlede erstatning i anledning af fredningen overstiger 500.000 kr., jf. </w:t>
      </w:r>
      <w:r w:rsidR="00C84A14">
        <w:rPr>
          <w:rFonts w:ascii="Times New Roman" w:hAnsi="Times New Roman"/>
          <w:sz w:val="24"/>
        </w:rPr>
        <w:t>Naturbeskyttelses</w:t>
      </w:r>
      <w:r w:rsidR="009D2A20" w:rsidRPr="004C021A">
        <w:rPr>
          <w:rFonts w:ascii="Times New Roman" w:hAnsi="Times New Roman"/>
          <w:sz w:val="24"/>
        </w:rPr>
        <w:t>lovens § 42.  </w:t>
      </w:r>
    </w:p>
    <w:p w14:paraId="707BBAF8" w14:textId="77777777" w:rsidR="009D2A20" w:rsidRDefault="009D2A20" w:rsidP="004C021A">
      <w:pPr>
        <w:spacing w:after="0" w:line="240" w:lineRule="auto"/>
        <w:rPr>
          <w:rFonts w:ascii="Times New Roman" w:hAnsi="Times New Roman"/>
          <w:sz w:val="24"/>
        </w:rPr>
      </w:pPr>
    </w:p>
    <w:p w14:paraId="7F5B733F" w14:textId="16C55FBA" w:rsidR="009D2A20" w:rsidRPr="004C021A" w:rsidRDefault="00C84A14" w:rsidP="009D2A20">
      <w:pPr>
        <w:spacing w:after="0" w:line="240" w:lineRule="auto"/>
        <w:rPr>
          <w:rFonts w:ascii="Times New Roman" w:hAnsi="Times New Roman"/>
          <w:sz w:val="24"/>
        </w:rPr>
      </w:pPr>
      <w:r w:rsidRPr="004C021A">
        <w:rPr>
          <w:rFonts w:ascii="Times New Roman" w:hAnsi="Times New Roman"/>
          <w:sz w:val="24"/>
        </w:rPr>
        <w:t>Hvis </w:t>
      </w:r>
      <w:r>
        <w:rPr>
          <w:rFonts w:ascii="Times New Roman" w:hAnsi="Times New Roman"/>
          <w:sz w:val="24"/>
        </w:rPr>
        <w:t>Miljø- og Fødevare</w:t>
      </w:r>
      <w:r w:rsidRPr="004C021A">
        <w:rPr>
          <w:rFonts w:ascii="Times New Roman" w:hAnsi="Times New Roman"/>
          <w:sz w:val="24"/>
        </w:rPr>
        <w:t>klagenævnet opretholder afgørelsen, sørger Miljø</w:t>
      </w:r>
      <w:r>
        <w:rPr>
          <w:rFonts w:ascii="Times New Roman" w:hAnsi="Times New Roman"/>
          <w:sz w:val="24"/>
        </w:rPr>
        <w:t>- og</w:t>
      </w:r>
      <w:r w:rsidR="00311304">
        <w:rPr>
          <w:rFonts w:ascii="Times New Roman" w:hAnsi="Times New Roman"/>
          <w:sz w:val="24"/>
        </w:rPr>
        <w:t xml:space="preserve"> </w:t>
      </w:r>
      <w:r>
        <w:rPr>
          <w:rFonts w:ascii="Times New Roman" w:hAnsi="Times New Roman"/>
          <w:sz w:val="24"/>
        </w:rPr>
        <w:t>fødevarem</w:t>
      </w:r>
      <w:r w:rsidRPr="004C021A">
        <w:rPr>
          <w:rFonts w:ascii="Times New Roman" w:hAnsi="Times New Roman"/>
          <w:sz w:val="24"/>
        </w:rPr>
        <w:t>inist</w:t>
      </w:r>
      <w:r>
        <w:rPr>
          <w:rFonts w:ascii="Times New Roman" w:hAnsi="Times New Roman"/>
          <w:sz w:val="24"/>
        </w:rPr>
        <w:t xml:space="preserve">eren for, at der </w:t>
      </w:r>
      <w:r w:rsidRPr="004C021A">
        <w:rPr>
          <w:rFonts w:ascii="Times New Roman" w:hAnsi="Times New Roman"/>
          <w:sz w:val="24"/>
        </w:rPr>
        <w:t>i erstatning </w:t>
      </w:r>
      <w:r>
        <w:rPr>
          <w:rFonts w:ascii="Times New Roman" w:hAnsi="Times New Roman"/>
          <w:sz w:val="24"/>
        </w:rPr>
        <w:t xml:space="preserve">til ejeren af Bodal Gods </w:t>
      </w:r>
      <w:r w:rsidRPr="004C021A">
        <w:rPr>
          <w:rFonts w:ascii="Times New Roman" w:hAnsi="Times New Roman"/>
          <w:sz w:val="24"/>
        </w:rPr>
        <w:t>udbetales </w:t>
      </w:r>
      <w:r>
        <w:rPr>
          <w:rFonts w:ascii="Times New Roman" w:hAnsi="Times New Roman"/>
          <w:sz w:val="24"/>
        </w:rPr>
        <w:t xml:space="preserve">de erstatninger, som er fastsat til denne ejer, jf. Naturbeskyttelseslovens </w:t>
      </w:r>
      <w:r w:rsidR="009D2A20" w:rsidRPr="004C021A">
        <w:rPr>
          <w:rFonts w:ascii="Times New Roman" w:hAnsi="Times New Roman"/>
          <w:sz w:val="24"/>
        </w:rPr>
        <w:t>§ 49, stk. 1</w:t>
      </w:r>
      <w:r w:rsidR="00F852B9">
        <w:rPr>
          <w:rFonts w:ascii="Times New Roman" w:hAnsi="Times New Roman"/>
          <w:sz w:val="24"/>
        </w:rPr>
        <w:t>.</w:t>
      </w:r>
      <w:r w:rsidR="00311304">
        <w:rPr>
          <w:rFonts w:ascii="Times New Roman" w:hAnsi="Times New Roman"/>
          <w:sz w:val="24"/>
        </w:rPr>
        <w:t xml:space="preserve"> </w:t>
      </w:r>
    </w:p>
    <w:p w14:paraId="72614679" w14:textId="77777777" w:rsidR="009D2A20" w:rsidRDefault="009D2A20" w:rsidP="009D2A20">
      <w:pPr>
        <w:spacing w:after="0" w:line="240" w:lineRule="auto"/>
        <w:rPr>
          <w:rFonts w:ascii="Times New Roman" w:hAnsi="Times New Roman"/>
          <w:sz w:val="24"/>
        </w:rPr>
      </w:pPr>
    </w:p>
    <w:p w14:paraId="18D98346" w14:textId="5D63EAAC" w:rsidR="009D2A20" w:rsidRPr="004C021A" w:rsidRDefault="001163CE" w:rsidP="009D2A20">
      <w:pPr>
        <w:spacing w:after="0" w:line="240" w:lineRule="auto"/>
        <w:rPr>
          <w:rFonts w:ascii="Times New Roman" w:hAnsi="Times New Roman"/>
          <w:sz w:val="24"/>
        </w:rPr>
      </w:pPr>
      <w:r>
        <w:rPr>
          <w:rFonts w:ascii="Times New Roman" w:hAnsi="Times New Roman"/>
          <w:sz w:val="24"/>
        </w:rPr>
        <w:t xml:space="preserve">Staten skal </w:t>
      </w:r>
      <w:r w:rsidR="009D2A20" w:rsidRPr="004C021A">
        <w:rPr>
          <w:rFonts w:ascii="Times New Roman" w:hAnsi="Times New Roman"/>
          <w:sz w:val="24"/>
        </w:rPr>
        <w:t>afholde tre fjerdedele af de tilkendte erstatninger</w:t>
      </w:r>
      <w:r w:rsidR="004F10FC">
        <w:rPr>
          <w:rFonts w:ascii="Times New Roman" w:hAnsi="Times New Roman"/>
          <w:sz w:val="24"/>
        </w:rPr>
        <w:t xml:space="preserve">, jf. Naturbeskyttelseslovens </w:t>
      </w:r>
      <w:r w:rsidR="004F10FC" w:rsidRPr="004C021A">
        <w:rPr>
          <w:rFonts w:ascii="Times New Roman" w:hAnsi="Times New Roman"/>
          <w:sz w:val="24"/>
        </w:rPr>
        <w:t>§ 49, stk. 3, 1. pkt. </w:t>
      </w:r>
      <w:r w:rsidR="009D2A20" w:rsidRPr="004C021A">
        <w:rPr>
          <w:rFonts w:ascii="Times New Roman" w:hAnsi="Times New Roman"/>
          <w:sz w:val="24"/>
        </w:rPr>
        <w:t> Nævnet finder ikke grundlag for at fravige denne regel i medfør af stk. 4. </w:t>
      </w:r>
      <w:r w:rsidR="009D2A20">
        <w:rPr>
          <w:rFonts w:ascii="Times New Roman" w:hAnsi="Times New Roman"/>
          <w:sz w:val="24"/>
        </w:rPr>
        <w:t xml:space="preserve">Sorø Kommune skal afholde den sidste fjerdedel, jf. § 49, stk. 3, 2. </w:t>
      </w:r>
      <w:r w:rsidR="009D2A20" w:rsidRPr="004C021A">
        <w:rPr>
          <w:rFonts w:ascii="Times New Roman" w:hAnsi="Times New Roman"/>
          <w:sz w:val="24"/>
        </w:rPr>
        <w:t xml:space="preserve">pkt.  </w:t>
      </w:r>
    </w:p>
    <w:p w14:paraId="6B8DDCE2" w14:textId="77777777" w:rsidR="009D2A20" w:rsidRDefault="009D2A20" w:rsidP="009D2A20">
      <w:pPr>
        <w:spacing w:after="0" w:line="240" w:lineRule="auto"/>
        <w:rPr>
          <w:rFonts w:ascii="Times New Roman" w:hAnsi="Times New Roman"/>
          <w:sz w:val="24"/>
        </w:rPr>
      </w:pPr>
    </w:p>
    <w:p w14:paraId="3F17030A" w14:textId="486C2F1C" w:rsidR="008F4B81" w:rsidRDefault="00AC6807" w:rsidP="008F4B81">
      <w:pPr>
        <w:spacing w:after="0" w:line="240" w:lineRule="auto"/>
        <w:rPr>
          <w:rFonts w:ascii="Times New Roman" w:hAnsi="Times New Roman"/>
          <w:sz w:val="24"/>
        </w:rPr>
      </w:pPr>
      <w:r>
        <w:rPr>
          <w:rFonts w:ascii="Times New Roman" w:hAnsi="Times New Roman"/>
          <w:sz w:val="24"/>
        </w:rPr>
        <w:t>Erstatnings</w:t>
      </w:r>
      <w:r w:rsidR="00E91156">
        <w:rPr>
          <w:rFonts w:ascii="Times New Roman" w:hAnsi="Times New Roman"/>
          <w:sz w:val="24"/>
        </w:rPr>
        <w:t>bel</w:t>
      </w:r>
      <w:r w:rsidR="00E91156">
        <w:rPr>
          <w:rFonts w:ascii="Times New Roman" w:hAnsi="Times New Roman"/>
          <w:sz w:val="24"/>
        </w:rPr>
        <w:t>ø</w:t>
      </w:r>
      <w:r w:rsidR="00E91156">
        <w:rPr>
          <w:rFonts w:ascii="Times New Roman" w:hAnsi="Times New Roman"/>
          <w:sz w:val="24"/>
        </w:rPr>
        <w:t>bet</w:t>
      </w:r>
      <w:r w:rsidR="008F4B81" w:rsidRPr="004C021A">
        <w:rPr>
          <w:rFonts w:ascii="Times New Roman" w:hAnsi="Times New Roman"/>
          <w:sz w:val="24"/>
        </w:rPr>
        <w:t> forrentes fra datoen for Fredningsnævnets afgørelse, og indtil erstatningen ud</w:t>
      </w:r>
      <w:r w:rsidR="00E91156">
        <w:rPr>
          <w:rFonts w:ascii="Times New Roman" w:hAnsi="Times New Roman"/>
          <w:sz w:val="24"/>
        </w:rPr>
        <w:softHyphen/>
      </w:r>
      <w:r w:rsidR="008F4B81" w:rsidRPr="004C021A">
        <w:rPr>
          <w:rFonts w:ascii="Times New Roman" w:hAnsi="Times New Roman"/>
          <w:sz w:val="24"/>
        </w:rPr>
        <w:t>betales, med en årlig rente, der svarer til Danmarks Nationalbanks diskonto</w:t>
      </w:r>
      <w:r w:rsidR="008F4B81">
        <w:rPr>
          <w:rFonts w:ascii="Times New Roman" w:hAnsi="Times New Roman"/>
          <w:sz w:val="24"/>
        </w:rPr>
        <w:t>, jf. Naturbeskyttelsesl</w:t>
      </w:r>
      <w:r w:rsidR="008F4B81">
        <w:rPr>
          <w:rFonts w:ascii="Times New Roman" w:hAnsi="Times New Roman"/>
          <w:sz w:val="24"/>
        </w:rPr>
        <w:t>o</w:t>
      </w:r>
      <w:r w:rsidR="008F4B81">
        <w:rPr>
          <w:rFonts w:ascii="Times New Roman" w:hAnsi="Times New Roman"/>
          <w:sz w:val="24"/>
        </w:rPr>
        <w:t>ven § 39, stk. 4</w:t>
      </w:r>
      <w:r w:rsidR="008F4B81" w:rsidRPr="004C021A">
        <w:rPr>
          <w:rFonts w:ascii="Times New Roman" w:hAnsi="Times New Roman"/>
          <w:sz w:val="24"/>
        </w:rPr>
        <w:t xml:space="preserve">.  </w:t>
      </w:r>
    </w:p>
    <w:p w14:paraId="54383F1A" w14:textId="77777777" w:rsidR="008F4B81" w:rsidRDefault="008F4B81" w:rsidP="004C021A">
      <w:pPr>
        <w:spacing w:after="0" w:line="240" w:lineRule="auto"/>
        <w:rPr>
          <w:rFonts w:ascii="Times New Roman" w:hAnsi="Times New Roman"/>
          <w:sz w:val="24"/>
        </w:rPr>
      </w:pPr>
    </w:p>
    <w:p w14:paraId="37F0815C" w14:textId="70DC7317" w:rsidR="00A82317" w:rsidRPr="004C021A" w:rsidRDefault="00E27D60" w:rsidP="004C021A">
      <w:pPr>
        <w:spacing w:after="0" w:line="240" w:lineRule="auto"/>
        <w:rPr>
          <w:rFonts w:ascii="Times New Roman" w:hAnsi="Times New Roman"/>
          <w:sz w:val="24"/>
        </w:rPr>
      </w:pPr>
      <w:r w:rsidRPr="004C021A">
        <w:rPr>
          <w:rFonts w:ascii="Times New Roman" w:hAnsi="Times New Roman"/>
          <w:sz w:val="24"/>
        </w:rPr>
        <w:t>Udgifterne til det medlem, der er udpeget af Miljøministeren, </w:t>
      </w:r>
      <w:r>
        <w:rPr>
          <w:rFonts w:ascii="Times New Roman" w:hAnsi="Times New Roman"/>
          <w:sz w:val="24"/>
        </w:rPr>
        <w:t xml:space="preserve">skal </w:t>
      </w:r>
      <w:r w:rsidRPr="004C021A">
        <w:rPr>
          <w:rFonts w:ascii="Times New Roman" w:hAnsi="Times New Roman"/>
          <w:sz w:val="24"/>
        </w:rPr>
        <w:t>ford</w:t>
      </w:r>
      <w:r w:rsidRPr="004C021A">
        <w:rPr>
          <w:rFonts w:ascii="Times New Roman" w:hAnsi="Times New Roman"/>
          <w:sz w:val="24"/>
        </w:rPr>
        <w:t>e</w:t>
      </w:r>
      <w:r w:rsidRPr="004C021A">
        <w:rPr>
          <w:rFonts w:ascii="Times New Roman" w:hAnsi="Times New Roman"/>
          <w:sz w:val="24"/>
        </w:rPr>
        <w:t>les ligeligt mellem </w:t>
      </w:r>
      <w:r>
        <w:rPr>
          <w:rFonts w:ascii="Times New Roman" w:hAnsi="Times New Roman"/>
          <w:sz w:val="24"/>
        </w:rPr>
        <w:t>Miljøstyrelsen og Sorø</w:t>
      </w:r>
      <w:r w:rsidRPr="004C021A">
        <w:rPr>
          <w:rFonts w:ascii="Times New Roman" w:hAnsi="Times New Roman"/>
          <w:sz w:val="24"/>
        </w:rPr>
        <w:t xml:space="preserve"> Kommune</w:t>
      </w:r>
      <w:r>
        <w:rPr>
          <w:rFonts w:ascii="Times New Roman" w:hAnsi="Times New Roman"/>
          <w:sz w:val="24"/>
        </w:rPr>
        <w:t xml:space="preserve">, </w:t>
      </w:r>
      <w:r w:rsidR="00A82317" w:rsidRPr="004C021A">
        <w:rPr>
          <w:rFonts w:ascii="Times New Roman" w:hAnsi="Times New Roman"/>
          <w:sz w:val="24"/>
        </w:rPr>
        <w:t>jf. Naturbeskyttelseslovens § 35,</w:t>
      </w:r>
      <w:r w:rsidR="0004632E">
        <w:rPr>
          <w:rFonts w:ascii="Times New Roman" w:hAnsi="Times New Roman"/>
          <w:sz w:val="24"/>
        </w:rPr>
        <w:t xml:space="preserve"> stk. </w:t>
      </w:r>
      <w:r w:rsidR="00A82317" w:rsidRPr="004C021A">
        <w:rPr>
          <w:rFonts w:ascii="Times New Roman" w:hAnsi="Times New Roman"/>
          <w:sz w:val="24"/>
        </w:rPr>
        <w:t xml:space="preserve">11. </w:t>
      </w:r>
    </w:p>
    <w:p w14:paraId="59526780" w14:textId="379CCC8E" w:rsidR="00A71B88" w:rsidRDefault="00A71B88" w:rsidP="004C021A">
      <w:pPr>
        <w:spacing w:after="0" w:line="240" w:lineRule="auto"/>
        <w:rPr>
          <w:rFonts w:ascii="Times New Roman" w:hAnsi="Times New Roman"/>
          <w:sz w:val="24"/>
        </w:rPr>
      </w:pPr>
    </w:p>
    <w:p w14:paraId="5B495053" w14:textId="02658140" w:rsidR="00CE7904" w:rsidRDefault="00CE7904" w:rsidP="00CE7904">
      <w:pPr>
        <w:spacing w:after="0" w:line="240" w:lineRule="auto"/>
        <w:rPr>
          <w:rFonts w:ascii="Times New Roman" w:hAnsi="Times New Roman"/>
          <w:sz w:val="24"/>
        </w:rPr>
      </w:pPr>
      <w:r>
        <w:rPr>
          <w:rFonts w:ascii="Times New Roman" w:hAnsi="Times New Roman"/>
          <w:sz w:val="24"/>
        </w:rPr>
        <w:t xml:space="preserve">Fredningsnævnet er </w:t>
      </w:r>
      <w:r w:rsidR="00F35D21">
        <w:rPr>
          <w:rFonts w:ascii="Times New Roman" w:hAnsi="Times New Roman"/>
          <w:sz w:val="24"/>
        </w:rPr>
        <w:t xml:space="preserve">ved afgørelsen </w:t>
      </w:r>
      <w:r>
        <w:rPr>
          <w:rFonts w:ascii="Times New Roman" w:hAnsi="Times New Roman"/>
          <w:sz w:val="24"/>
        </w:rPr>
        <w:t>i denne sag sammensat af den supplerende formand, dommer Svend Erik Hansen, det af Miljøministeren udpegede medlem Rolf Dejløw og det af Sorø Komm</w:t>
      </w:r>
      <w:r>
        <w:rPr>
          <w:rFonts w:ascii="Times New Roman" w:hAnsi="Times New Roman"/>
          <w:sz w:val="24"/>
        </w:rPr>
        <w:t>u</w:t>
      </w:r>
      <w:r>
        <w:rPr>
          <w:rFonts w:ascii="Times New Roman" w:hAnsi="Times New Roman"/>
          <w:sz w:val="24"/>
        </w:rPr>
        <w:t>ne udpegede medlem Tobias Nygaard.</w:t>
      </w:r>
    </w:p>
    <w:p w14:paraId="269B70EC" w14:textId="77777777" w:rsidR="00CE7904" w:rsidRPr="004C021A" w:rsidRDefault="00CE7904" w:rsidP="00CE7904">
      <w:pPr>
        <w:spacing w:after="0" w:line="240" w:lineRule="auto"/>
        <w:rPr>
          <w:rFonts w:ascii="Times New Roman" w:hAnsi="Times New Roman"/>
          <w:sz w:val="24"/>
        </w:rPr>
      </w:pPr>
    </w:p>
    <w:p w14:paraId="79581F62" w14:textId="77777777" w:rsidR="00E91156" w:rsidRDefault="00E91156" w:rsidP="004C021A">
      <w:pPr>
        <w:spacing w:after="0" w:line="240" w:lineRule="auto"/>
        <w:rPr>
          <w:rFonts w:ascii="Times New Roman" w:hAnsi="Times New Roman"/>
          <w:sz w:val="24"/>
        </w:rPr>
      </w:pPr>
    </w:p>
    <w:p w14:paraId="44B8E71D" w14:textId="77777777" w:rsidR="00E91156" w:rsidRDefault="00E91156" w:rsidP="004C021A">
      <w:pPr>
        <w:spacing w:after="0" w:line="240" w:lineRule="auto"/>
        <w:rPr>
          <w:rFonts w:ascii="Times New Roman" w:hAnsi="Times New Roman"/>
          <w:sz w:val="24"/>
        </w:rPr>
      </w:pPr>
    </w:p>
    <w:p w14:paraId="04872EC3" w14:textId="77777777" w:rsidR="00E91156" w:rsidRDefault="00E91156" w:rsidP="004C021A">
      <w:pPr>
        <w:spacing w:after="0" w:line="240" w:lineRule="auto"/>
        <w:rPr>
          <w:rFonts w:ascii="Times New Roman" w:hAnsi="Times New Roman"/>
          <w:sz w:val="24"/>
        </w:rPr>
      </w:pPr>
    </w:p>
    <w:p w14:paraId="1560308A" w14:textId="6B4AD3A0" w:rsidR="000577A5" w:rsidRDefault="00CE7904" w:rsidP="004C021A">
      <w:pPr>
        <w:spacing w:after="0" w:line="240" w:lineRule="auto"/>
        <w:rPr>
          <w:rFonts w:ascii="Times New Roman" w:hAnsi="Times New Roman"/>
          <w:sz w:val="24"/>
        </w:rPr>
      </w:pPr>
      <w:r>
        <w:rPr>
          <w:rFonts w:ascii="Times New Roman" w:hAnsi="Times New Roman"/>
          <w:sz w:val="24"/>
        </w:rPr>
        <w:t>På fredningsnævnets vegne</w:t>
      </w:r>
    </w:p>
    <w:p w14:paraId="30A593D7" w14:textId="5B257C8A" w:rsidR="00CE7904" w:rsidRDefault="00CE7904" w:rsidP="004C021A">
      <w:pPr>
        <w:spacing w:after="0" w:line="240" w:lineRule="auto"/>
        <w:rPr>
          <w:rFonts w:ascii="Times New Roman" w:hAnsi="Times New Roman"/>
          <w:sz w:val="24"/>
        </w:rPr>
      </w:pPr>
    </w:p>
    <w:p w14:paraId="4EDF9708" w14:textId="1BFDE362" w:rsidR="007B040F" w:rsidRDefault="00854902" w:rsidP="004C021A">
      <w:pPr>
        <w:spacing w:after="0" w:line="240" w:lineRule="auto"/>
        <w:rPr>
          <w:rFonts w:ascii="Times New Roman" w:hAnsi="Times New Roman"/>
          <w:sz w:val="24"/>
        </w:rPr>
      </w:pPr>
      <w:r>
        <w:rPr>
          <w:rFonts w:ascii="Times New Roman" w:hAnsi="Times New Roman"/>
          <w:sz w:val="24"/>
        </w:rPr>
        <w:t>Svend Erik Hansen</w:t>
      </w:r>
    </w:p>
    <w:p w14:paraId="0914D1FC" w14:textId="77777777" w:rsidR="00A71B88" w:rsidRDefault="00A71B88" w:rsidP="004C021A">
      <w:pPr>
        <w:spacing w:after="0" w:line="240" w:lineRule="auto"/>
        <w:rPr>
          <w:rFonts w:ascii="Times New Roman" w:hAnsi="Times New Roman"/>
          <w:sz w:val="24"/>
        </w:rPr>
      </w:pPr>
    </w:p>
    <w:p w14:paraId="51199F8B" w14:textId="77777777" w:rsidR="00E91156" w:rsidRDefault="00DD616E" w:rsidP="004C021A">
      <w:pPr>
        <w:spacing w:after="0" w:line="240" w:lineRule="auto"/>
        <w:rPr>
          <w:rFonts w:ascii="Times New Roman" w:hAnsi="Times New Roman"/>
          <w:b/>
          <w:sz w:val="24"/>
        </w:rPr>
      </w:pPr>
      <w:r>
        <w:rPr>
          <w:rFonts w:ascii="Times New Roman" w:hAnsi="Times New Roman"/>
          <w:b/>
          <w:sz w:val="24"/>
        </w:rPr>
        <w:br/>
      </w:r>
    </w:p>
    <w:p w14:paraId="2F0C7D85" w14:textId="77777777" w:rsidR="00E91156" w:rsidRDefault="00E91156" w:rsidP="004C021A">
      <w:pPr>
        <w:spacing w:after="0" w:line="240" w:lineRule="auto"/>
        <w:rPr>
          <w:rFonts w:ascii="Times New Roman" w:hAnsi="Times New Roman"/>
          <w:b/>
          <w:sz w:val="24"/>
        </w:rPr>
      </w:pPr>
    </w:p>
    <w:p w14:paraId="0D3817AF" w14:textId="77777777" w:rsidR="00E91156" w:rsidRDefault="00E91156" w:rsidP="004C021A">
      <w:pPr>
        <w:spacing w:after="0" w:line="240" w:lineRule="auto"/>
        <w:rPr>
          <w:rFonts w:ascii="Times New Roman" w:hAnsi="Times New Roman"/>
          <w:b/>
          <w:sz w:val="24"/>
        </w:rPr>
      </w:pPr>
    </w:p>
    <w:p w14:paraId="3BF1492D" w14:textId="77777777" w:rsidR="00E91156" w:rsidRDefault="00E91156" w:rsidP="004C021A">
      <w:pPr>
        <w:spacing w:after="0" w:line="240" w:lineRule="auto"/>
        <w:rPr>
          <w:rFonts w:ascii="Times New Roman" w:hAnsi="Times New Roman"/>
          <w:b/>
          <w:sz w:val="24"/>
        </w:rPr>
      </w:pPr>
    </w:p>
    <w:p w14:paraId="32910A75" w14:textId="77777777" w:rsidR="00E91156" w:rsidRDefault="00E91156" w:rsidP="004C021A">
      <w:pPr>
        <w:spacing w:after="0" w:line="240" w:lineRule="auto"/>
        <w:rPr>
          <w:rFonts w:ascii="Times New Roman" w:hAnsi="Times New Roman"/>
          <w:b/>
          <w:sz w:val="24"/>
        </w:rPr>
      </w:pPr>
    </w:p>
    <w:p w14:paraId="014AEC72" w14:textId="77777777" w:rsidR="00E91156" w:rsidRDefault="00E91156" w:rsidP="004C021A">
      <w:pPr>
        <w:spacing w:after="0" w:line="240" w:lineRule="auto"/>
        <w:rPr>
          <w:rFonts w:ascii="Times New Roman" w:hAnsi="Times New Roman"/>
          <w:b/>
          <w:sz w:val="24"/>
        </w:rPr>
      </w:pPr>
    </w:p>
    <w:p w14:paraId="325D7EE6" w14:textId="77777777" w:rsidR="00E91156" w:rsidRDefault="00E91156" w:rsidP="004C021A">
      <w:pPr>
        <w:spacing w:after="0" w:line="240" w:lineRule="auto"/>
        <w:rPr>
          <w:rFonts w:ascii="Times New Roman" w:hAnsi="Times New Roman"/>
          <w:b/>
          <w:sz w:val="24"/>
        </w:rPr>
      </w:pPr>
    </w:p>
    <w:p w14:paraId="47D9FAD9" w14:textId="77777777" w:rsidR="00E91156" w:rsidRDefault="00E91156" w:rsidP="004C021A">
      <w:pPr>
        <w:spacing w:after="0" w:line="240" w:lineRule="auto"/>
        <w:rPr>
          <w:rFonts w:ascii="Times New Roman" w:hAnsi="Times New Roman"/>
          <w:b/>
          <w:sz w:val="24"/>
        </w:rPr>
      </w:pPr>
    </w:p>
    <w:p w14:paraId="10792C24" w14:textId="77777777" w:rsidR="00E91156" w:rsidRDefault="00E91156" w:rsidP="004C021A">
      <w:pPr>
        <w:spacing w:after="0" w:line="240" w:lineRule="auto"/>
        <w:rPr>
          <w:rFonts w:ascii="Times New Roman" w:hAnsi="Times New Roman"/>
          <w:b/>
          <w:sz w:val="24"/>
        </w:rPr>
      </w:pPr>
    </w:p>
    <w:p w14:paraId="139F2005" w14:textId="77777777" w:rsidR="00E91156" w:rsidRDefault="00E91156" w:rsidP="004C021A">
      <w:pPr>
        <w:spacing w:after="0" w:line="240" w:lineRule="auto"/>
        <w:rPr>
          <w:rFonts w:ascii="Times New Roman" w:hAnsi="Times New Roman"/>
          <w:b/>
          <w:sz w:val="24"/>
        </w:rPr>
      </w:pPr>
    </w:p>
    <w:p w14:paraId="5A9C2978" w14:textId="77777777" w:rsidR="00E91156" w:rsidRDefault="00E91156" w:rsidP="004C021A">
      <w:pPr>
        <w:spacing w:after="0" w:line="240" w:lineRule="auto"/>
        <w:rPr>
          <w:rFonts w:ascii="Times New Roman" w:hAnsi="Times New Roman"/>
          <w:b/>
          <w:sz w:val="24"/>
        </w:rPr>
      </w:pPr>
    </w:p>
    <w:p w14:paraId="33EFCFA3" w14:textId="77777777" w:rsidR="00E91156" w:rsidRDefault="00E91156" w:rsidP="004C021A">
      <w:pPr>
        <w:spacing w:after="0" w:line="240" w:lineRule="auto"/>
        <w:rPr>
          <w:rFonts w:ascii="Times New Roman" w:hAnsi="Times New Roman"/>
          <w:b/>
          <w:sz w:val="24"/>
        </w:rPr>
      </w:pPr>
    </w:p>
    <w:p w14:paraId="11FD8166" w14:textId="77777777" w:rsidR="00E91156" w:rsidRDefault="00E91156" w:rsidP="004C021A">
      <w:pPr>
        <w:spacing w:after="0" w:line="240" w:lineRule="auto"/>
        <w:rPr>
          <w:rFonts w:ascii="Times New Roman" w:hAnsi="Times New Roman"/>
          <w:b/>
          <w:sz w:val="24"/>
        </w:rPr>
      </w:pPr>
    </w:p>
    <w:p w14:paraId="4559F015" w14:textId="77777777" w:rsidR="00E91156" w:rsidRDefault="00E91156" w:rsidP="004C021A">
      <w:pPr>
        <w:spacing w:after="0" w:line="240" w:lineRule="auto"/>
        <w:rPr>
          <w:rFonts w:ascii="Times New Roman" w:hAnsi="Times New Roman"/>
          <w:b/>
          <w:sz w:val="24"/>
        </w:rPr>
      </w:pPr>
    </w:p>
    <w:p w14:paraId="265C4127" w14:textId="77777777" w:rsidR="00E91156" w:rsidRDefault="00E91156" w:rsidP="004C021A">
      <w:pPr>
        <w:spacing w:after="0" w:line="240" w:lineRule="auto"/>
        <w:rPr>
          <w:rFonts w:ascii="Times New Roman" w:hAnsi="Times New Roman"/>
          <w:b/>
          <w:sz w:val="24"/>
        </w:rPr>
      </w:pPr>
    </w:p>
    <w:p w14:paraId="3C3C41BF" w14:textId="77777777" w:rsidR="00E91156" w:rsidRDefault="00E91156" w:rsidP="004C021A">
      <w:pPr>
        <w:spacing w:after="0" w:line="240" w:lineRule="auto"/>
        <w:rPr>
          <w:rFonts w:ascii="Times New Roman" w:hAnsi="Times New Roman"/>
          <w:b/>
          <w:sz w:val="24"/>
        </w:rPr>
      </w:pPr>
    </w:p>
    <w:p w14:paraId="6EB30849" w14:textId="77777777" w:rsidR="00E91156" w:rsidRDefault="00E91156" w:rsidP="004C021A">
      <w:pPr>
        <w:spacing w:after="0" w:line="240" w:lineRule="auto"/>
        <w:rPr>
          <w:rFonts w:ascii="Times New Roman" w:hAnsi="Times New Roman"/>
          <w:b/>
          <w:sz w:val="24"/>
        </w:rPr>
      </w:pPr>
    </w:p>
    <w:p w14:paraId="6551D8CB" w14:textId="77777777" w:rsidR="00E91156" w:rsidRDefault="00E91156" w:rsidP="004C021A">
      <w:pPr>
        <w:spacing w:after="0" w:line="240" w:lineRule="auto"/>
        <w:rPr>
          <w:rFonts w:ascii="Times New Roman" w:hAnsi="Times New Roman"/>
          <w:b/>
          <w:sz w:val="24"/>
        </w:rPr>
      </w:pPr>
    </w:p>
    <w:p w14:paraId="0FF6E2C1" w14:textId="77777777" w:rsidR="00E91156" w:rsidRDefault="00E91156" w:rsidP="004C021A">
      <w:pPr>
        <w:spacing w:after="0" w:line="240" w:lineRule="auto"/>
        <w:rPr>
          <w:rFonts w:ascii="Times New Roman" w:hAnsi="Times New Roman"/>
          <w:b/>
          <w:sz w:val="24"/>
        </w:rPr>
      </w:pPr>
    </w:p>
    <w:p w14:paraId="0D65B506" w14:textId="77777777" w:rsidR="00E91156" w:rsidRDefault="00E91156" w:rsidP="004C021A">
      <w:pPr>
        <w:spacing w:after="0" w:line="240" w:lineRule="auto"/>
        <w:rPr>
          <w:rFonts w:ascii="Times New Roman" w:hAnsi="Times New Roman"/>
          <w:b/>
          <w:sz w:val="24"/>
        </w:rPr>
      </w:pPr>
    </w:p>
    <w:p w14:paraId="11DE4F6B" w14:textId="77777777" w:rsidR="00E91156" w:rsidRDefault="00E91156" w:rsidP="004C021A">
      <w:pPr>
        <w:spacing w:after="0" w:line="240" w:lineRule="auto"/>
        <w:rPr>
          <w:rFonts w:ascii="Times New Roman" w:hAnsi="Times New Roman"/>
          <w:b/>
          <w:sz w:val="24"/>
        </w:rPr>
      </w:pPr>
    </w:p>
    <w:p w14:paraId="1899841B" w14:textId="77777777" w:rsidR="00E91156" w:rsidRDefault="00E91156" w:rsidP="004C021A">
      <w:pPr>
        <w:spacing w:after="0" w:line="240" w:lineRule="auto"/>
        <w:rPr>
          <w:rFonts w:ascii="Times New Roman" w:hAnsi="Times New Roman"/>
          <w:b/>
          <w:sz w:val="24"/>
        </w:rPr>
      </w:pPr>
    </w:p>
    <w:p w14:paraId="546DB72E" w14:textId="77777777" w:rsidR="00E91156" w:rsidRDefault="00E91156" w:rsidP="004C021A">
      <w:pPr>
        <w:spacing w:after="0" w:line="240" w:lineRule="auto"/>
        <w:rPr>
          <w:rFonts w:ascii="Times New Roman" w:hAnsi="Times New Roman"/>
          <w:b/>
          <w:sz w:val="24"/>
        </w:rPr>
      </w:pPr>
    </w:p>
    <w:p w14:paraId="10194278" w14:textId="77777777" w:rsidR="00E91156" w:rsidRDefault="00E91156" w:rsidP="004C021A">
      <w:pPr>
        <w:spacing w:after="0" w:line="240" w:lineRule="auto"/>
        <w:rPr>
          <w:rFonts w:ascii="Times New Roman" w:hAnsi="Times New Roman"/>
          <w:b/>
          <w:sz w:val="24"/>
        </w:rPr>
      </w:pPr>
    </w:p>
    <w:p w14:paraId="3417B881" w14:textId="77777777" w:rsidR="00E91156" w:rsidRDefault="00E91156" w:rsidP="004C021A">
      <w:pPr>
        <w:spacing w:after="0" w:line="240" w:lineRule="auto"/>
        <w:rPr>
          <w:rFonts w:ascii="Times New Roman" w:hAnsi="Times New Roman"/>
          <w:b/>
          <w:sz w:val="24"/>
        </w:rPr>
      </w:pPr>
    </w:p>
    <w:p w14:paraId="0D0E0E93" w14:textId="77777777" w:rsidR="00E91156" w:rsidRDefault="00E91156" w:rsidP="004C021A">
      <w:pPr>
        <w:spacing w:after="0" w:line="240" w:lineRule="auto"/>
        <w:rPr>
          <w:rFonts w:ascii="Times New Roman" w:hAnsi="Times New Roman"/>
          <w:b/>
          <w:sz w:val="24"/>
        </w:rPr>
      </w:pPr>
    </w:p>
    <w:p w14:paraId="6F51CB7B" w14:textId="77777777" w:rsidR="00E91156" w:rsidRDefault="00E91156" w:rsidP="004C021A">
      <w:pPr>
        <w:spacing w:after="0" w:line="240" w:lineRule="auto"/>
        <w:rPr>
          <w:rFonts w:ascii="Times New Roman" w:hAnsi="Times New Roman"/>
          <w:b/>
          <w:sz w:val="24"/>
        </w:rPr>
      </w:pPr>
    </w:p>
    <w:p w14:paraId="2FF822B9" w14:textId="77777777" w:rsidR="00E91156" w:rsidRDefault="00E91156" w:rsidP="004C021A">
      <w:pPr>
        <w:spacing w:after="0" w:line="240" w:lineRule="auto"/>
        <w:rPr>
          <w:rFonts w:ascii="Times New Roman" w:hAnsi="Times New Roman"/>
          <w:b/>
          <w:sz w:val="24"/>
        </w:rPr>
      </w:pPr>
    </w:p>
    <w:p w14:paraId="5D58E268" w14:textId="77777777" w:rsidR="00E91156" w:rsidRDefault="00E91156" w:rsidP="004C021A">
      <w:pPr>
        <w:spacing w:after="0" w:line="240" w:lineRule="auto"/>
        <w:rPr>
          <w:rFonts w:ascii="Times New Roman" w:hAnsi="Times New Roman"/>
          <w:b/>
          <w:sz w:val="24"/>
        </w:rPr>
      </w:pPr>
    </w:p>
    <w:p w14:paraId="35F28965" w14:textId="77777777" w:rsidR="00E91156" w:rsidRDefault="00E91156" w:rsidP="004C021A">
      <w:pPr>
        <w:spacing w:after="0" w:line="240" w:lineRule="auto"/>
        <w:rPr>
          <w:rFonts w:ascii="Times New Roman" w:hAnsi="Times New Roman"/>
          <w:b/>
          <w:sz w:val="24"/>
        </w:rPr>
      </w:pPr>
    </w:p>
    <w:p w14:paraId="348DCAD3" w14:textId="77777777" w:rsidR="00E91156" w:rsidRDefault="00E91156" w:rsidP="004C021A">
      <w:pPr>
        <w:spacing w:after="0" w:line="240" w:lineRule="auto"/>
        <w:rPr>
          <w:rFonts w:ascii="Times New Roman" w:hAnsi="Times New Roman"/>
          <w:b/>
          <w:sz w:val="24"/>
        </w:rPr>
      </w:pPr>
    </w:p>
    <w:p w14:paraId="3EAAC00B" w14:textId="77777777" w:rsidR="00E91156" w:rsidRDefault="00E91156" w:rsidP="004C021A">
      <w:pPr>
        <w:spacing w:after="0" w:line="240" w:lineRule="auto"/>
        <w:rPr>
          <w:rFonts w:ascii="Times New Roman" w:hAnsi="Times New Roman"/>
          <w:b/>
          <w:sz w:val="24"/>
        </w:rPr>
      </w:pPr>
    </w:p>
    <w:p w14:paraId="37963319" w14:textId="77777777" w:rsidR="00E91156" w:rsidRDefault="00E91156" w:rsidP="004C021A">
      <w:pPr>
        <w:spacing w:after="0" w:line="240" w:lineRule="auto"/>
        <w:rPr>
          <w:rFonts w:ascii="Times New Roman" w:hAnsi="Times New Roman"/>
          <w:b/>
          <w:sz w:val="24"/>
        </w:rPr>
      </w:pPr>
    </w:p>
    <w:p w14:paraId="18331C67" w14:textId="77777777" w:rsidR="00E91156" w:rsidRDefault="00E91156" w:rsidP="004C021A">
      <w:pPr>
        <w:spacing w:after="0" w:line="240" w:lineRule="auto"/>
        <w:rPr>
          <w:rFonts w:ascii="Times New Roman" w:hAnsi="Times New Roman"/>
          <w:b/>
          <w:sz w:val="24"/>
        </w:rPr>
      </w:pPr>
    </w:p>
    <w:p w14:paraId="7BD5587B" w14:textId="77777777" w:rsidR="00E91156" w:rsidRDefault="00E91156" w:rsidP="004C021A">
      <w:pPr>
        <w:spacing w:after="0" w:line="240" w:lineRule="auto"/>
        <w:rPr>
          <w:rFonts w:ascii="Times New Roman" w:hAnsi="Times New Roman"/>
          <w:b/>
          <w:sz w:val="24"/>
        </w:rPr>
      </w:pPr>
    </w:p>
    <w:p w14:paraId="42B0684F" w14:textId="77777777" w:rsidR="00E91156" w:rsidRDefault="00E91156" w:rsidP="004C021A">
      <w:pPr>
        <w:spacing w:after="0" w:line="240" w:lineRule="auto"/>
        <w:rPr>
          <w:rFonts w:ascii="Times New Roman" w:hAnsi="Times New Roman"/>
          <w:b/>
          <w:sz w:val="24"/>
        </w:rPr>
      </w:pPr>
    </w:p>
    <w:p w14:paraId="049E81AF" w14:textId="77777777" w:rsidR="00E91156" w:rsidRDefault="00E91156" w:rsidP="004C021A">
      <w:pPr>
        <w:spacing w:after="0" w:line="240" w:lineRule="auto"/>
        <w:rPr>
          <w:rFonts w:ascii="Times New Roman" w:hAnsi="Times New Roman"/>
          <w:b/>
          <w:sz w:val="24"/>
        </w:rPr>
      </w:pPr>
    </w:p>
    <w:p w14:paraId="4FE1C807" w14:textId="77777777" w:rsidR="00E91156" w:rsidRDefault="00E91156" w:rsidP="004C021A">
      <w:pPr>
        <w:spacing w:after="0" w:line="240" w:lineRule="auto"/>
        <w:rPr>
          <w:rFonts w:ascii="Times New Roman" w:hAnsi="Times New Roman"/>
          <w:b/>
          <w:sz w:val="24"/>
        </w:rPr>
      </w:pPr>
    </w:p>
    <w:p w14:paraId="23C389E3" w14:textId="77777777" w:rsidR="00E91156" w:rsidRDefault="00E91156" w:rsidP="004C021A">
      <w:pPr>
        <w:spacing w:after="0" w:line="240" w:lineRule="auto"/>
        <w:rPr>
          <w:rFonts w:ascii="Times New Roman" w:hAnsi="Times New Roman"/>
          <w:b/>
          <w:sz w:val="24"/>
        </w:rPr>
      </w:pPr>
    </w:p>
    <w:p w14:paraId="1F8D9F09" w14:textId="77777777" w:rsidR="00E91156" w:rsidRDefault="00E91156" w:rsidP="004C021A">
      <w:pPr>
        <w:spacing w:after="0" w:line="240" w:lineRule="auto"/>
        <w:rPr>
          <w:rFonts w:ascii="Times New Roman" w:hAnsi="Times New Roman"/>
          <w:b/>
          <w:sz w:val="24"/>
        </w:rPr>
      </w:pPr>
    </w:p>
    <w:p w14:paraId="171AE062" w14:textId="77777777" w:rsidR="00E91156" w:rsidRDefault="00E91156" w:rsidP="004C021A">
      <w:pPr>
        <w:spacing w:after="0" w:line="240" w:lineRule="auto"/>
        <w:rPr>
          <w:rFonts w:ascii="Times New Roman" w:hAnsi="Times New Roman"/>
          <w:b/>
          <w:sz w:val="24"/>
        </w:rPr>
      </w:pPr>
    </w:p>
    <w:p w14:paraId="7D1EC758" w14:textId="77777777" w:rsidR="00E91156" w:rsidRDefault="00E91156" w:rsidP="004C021A">
      <w:pPr>
        <w:spacing w:after="0" w:line="240" w:lineRule="auto"/>
        <w:rPr>
          <w:rFonts w:ascii="Times New Roman" w:hAnsi="Times New Roman"/>
          <w:b/>
          <w:sz w:val="24"/>
        </w:rPr>
      </w:pPr>
    </w:p>
    <w:p w14:paraId="20D28091" w14:textId="77777777" w:rsidR="00E91156" w:rsidRDefault="00E91156" w:rsidP="004C021A">
      <w:pPr>
        <w:spacing w:after="0" w:line="240" w:lineRule="auto"/>
        <w:rPr>
          <w:rFonts w:ascii="Times New Roman" w:hAnsi="Times New Roman"/>
          <w:b/>
          <w:sz w:val="24"/>
        </w:rPr>
      </w:pPr>
    </w:p>
    <w:p w14:paraId="2B00A8FD" w14:textId="5F0A73E2" w:rsidR="00156E9E" w:rsidRDefault="00A82317" w:rsidP="004C021A">
      <w:pPr>
        <w:spacing w:after="0" w:line="240" w:lineRule="auto"/>
        <w:rPr>
          <w:rFonts w:ascii="Times New Roman" w:hAnsi="Times New Roman"/>
          <w:b/>
          <w:sz w:val="24"/>
        </w:rPr>
      </w:pPr>
      <w:r w:rsidRPr="00156E9E">
        <w:rPr>
          <w:rFonts w:ascii="Times New Roman" w:hAnsi="Times New Roman"/>
          <w:b/>
          <w:sz w:val="24"/>
        </w:rPr>
        <w:t>Klagevejledning.</w:t>
      </w:r>
    </w:p>
    <w:p w14:paraId="0CFED5E0" w14:textId="275FB690" w:rsidR="00016DD7" w:rsidRDefault="00016DD7" w:rsidP="004C021A">
      <w:pPr>
        <w:spacing w:after="0" w:line="240" w:lineRule="auto"/>
        <w:rPr>
          <w:rFonts w:ascii="Times New Roman" w:hAnsi="Times New Roman"/>
          <w:sz w:val="24"/>
        </w:rPr>
      </w:pPr>
    </w:p>
    <w:p w14:paraId="293EDF8B" w14:textId="77777777" w:rsidR="0029761B" w:rsidRDefault="00016DD7" w:rsidP="00016DD7">
      <w:pPr>
        <w:spacing w:after="0" w:line="240" w:lineRule="auto"/>
        <w:rPr>
          <w:rFonts w:ascii="Times New Roman" w:hAnsi="Times New Roman"/>
          <w:sz w:val="24"/>
        </w:rPr>
      </w:pPr>
      <w:r w:rsidRPr="00016DD7">
        <w:rPr>
          <w:rFonts w:ascii="Times New Roman" w:hAnsi="Times New Roman"/>
          <w:sz w:val="24"/>
        </w:rPr>
        <w:t>Denne afgørelse kan påklages til Miljø- og Fødevareklagenævnet</w:t>
      </w:r>
      <w:r w:rsidR="00CF59AE">
        <w:rPr>
          <w:rFonts w:ascii="Times New Roman" w:hAnsi="Times New Roman"/>
          <w:sz w:val="24"/>
        </w:rPr>
        <w:t>, jf. Naturbeskyttelseslovens § 43</w:t>
      </w:r>
      <w:r w:rsidRPr="00016DD7">
        <w:rPr>
          <w:rFonts w:ascii="Times New Roman" w:hAnsi="Times New Roman"/>
          <w:sz w:val="24"/>
        </w:rPr>
        <w:t>.</w:t>
      </w:r>
    </w:p>
    <w:p w14:paraId="2294B427" w14:textId="77777777" w:rsidR="0029761B" w:rsidRDefault="0029761B" w:rsidP="00016DD7">
      <w:pPr>
        <w:spacing w:after="0" w:line="240" w:lineRule="auto"/>
        <w:rPr>
          <w:rFonts w:ascii="Times New Roman" w:hAnsi="Times New Roman"/>
          <w:sz w:val="24"/>
        </w:rPr>
      </w:pPr>
    </w:p>
    <w:p w14:paraId="6685687B" w14:textId="1C23B351" w:rsidR="0079571D" w:rsidRDefault="0029761B" w:rsidP="0079571D">
      <w:pPr>
        <w:spacing w:after="0" w:line="240" w:lineRule="auto"/>
        <w:rPr>
          <w:rFonts w:ascii="Times New Roman" w:hAnsi="Times New Roman"/>
          <w:sz w:val="24"/>
        </w:rPr>
      </w:pPr>
      <w:r>
        <w:rPr>
          <w:rFonts w:ascii="Times New Roman" w:hAnsi="Times New Roman"/>
          <w:sz w:val="24"/>
        </w:rPr>
        <w:t xml:space="preserve">Klageberettiget er </w:t>
      </w:r>
      <w:r w:rsidR="0079571D" w:rsidRPr="00016DD7">
        <w:rPr>
          <w:rFonts w:ascii="Times New Roman" w:hAnsi="Times New Roman"/>
          <w:sz w:val="24"/>
        </w:rPr>
        <w:t>den, der anser sig berettiget til højere erstatning eller godtgørelse, eller en my</w:t>
      </w:r>
      <w:r w:rsidR="0079571D" w:rsidRPr="00016DD7">
        <w:rPr>
          <w:rFonts w:ascii="Times New Roman" w:hAnsi="Times New Roman"/>
          <w:sz w:val="24"/>
        </w:rPr>
        <w:t>n</w:t>
      </w:r>
      <w:r w:rsidR="0079571D" w:rsidRPr="00016DD7">
        <w:rPr>
          <w:rFonts w:ascii="Times New Roman" w:hAnsi="Times New Roman"/>
          <w:sz w:val="24"/>
        </w:rPr>
        <w:t>dighed, der skal udrede en del af erstatningen.</w:t>
      </w:r>
    </w:p>
    <w:p w14:paraId="20A2F67B" w14:textId="26D68E2C" w:rsidR="000B298C" w:rsidRDefault="000B298C" w:rsidP="0079571D">
      <w:pPr>
        <w:spacing w:after="0" w:line="240" w:lineRule="auto"/>
        <w:rPr>
          <w:rFonts w:ascii="Times New Roman" w:hAnsi="Times New Roman"/>
          <w:sz w:val="24"/>
        </w:rPr>
      </w:pPr>
    </w:p>
    <w:p w14:paraId="29E3CB9F" w14:textId="6ABC5717" w:rsidR="000B298C" w:rsidRPr="00016DD7" w:rsidRDefault="000B298C" w:rsidP="000B298C">
      <w:pPr>
        <w:spacing w:after="0" w:line="240" w:lineRule="auto"/>
        <w:rPr>
          <w:rFonts w:ascii="Times New Roman" w:hAnsi="Times New Roman"/>
          <w:sz w:val="24"/>
        </w:rPr>
      </w:pPr>
      <w:r w:rsidRPr="00016DD7">
        <w:rPr>
          <w:rFonts w:ascii="Times New Roman" w:hAnsi="Times New Roman"/>
          <w:sz w:val="24"/>
        </w:rPr>
        <w:t>Klage indgives til Miljø- og Fødevareklagenævnet, Toldboden 2, 8800 Viborg, via nævnets klag</w:t>
      </w:r>
      <w:r w:rsidRPr="00016DD7">
        <w:rPr>
          <w:rFonts w:ascii="Times New Roman" w:hAnsi="Times New Roman"/>
          <w:sz w:val="24"/>
        </w:rPr>
        <w:t>e</w:t>
      </w:r>
      <w:r w:rsidRPr="00016DD7">
        <w:rPr>
          <w:rFonts w:ascii="Times New Roman" w:hAnsi="Times New Roman"/>
          <w:sz w:val="24"/>
        </w:rPr>
        <w:t xml:space="preserve">portal </w:t>
      </w:r>
      <w:hyperlink r:id="rId8" w:history="1">
        <w:r w:rsidR="00FD2FEA" w:rsidRPr="004D3DD1">
          <w:rPr>
            <w:rStyle w:val="Hyperlink"/>
            <w:rFonts w:ascii="Times New Roman" w:hAnsi="Times New Roman"/>
            <w:sz w:val="24"/>
          </w:rPr>
          <w:t>www.nmkn.dk</w:t>
        </w:r>
      </w:hyperlink>
      <w:r w:rsidR="00FD2FEA">
        <w:rPr>
          <w:rFonts w:ascii="Times New Roman" w:hAnsi="Times New Roman"/>
          <w:sz w:val="24"/>
        </w:rPr>
        <w:t xml:space="preserve"> </w:t>
      </w:r>
      <w:r w:rsidRPr="00016DD7">
        <w:rPr>
          <w:rFonts w:ascii="Times New Roman" w:hAnsi="Times New Roman"/>
          <w:sz w:val="24"/>
        </w:rPr>
        <w:t xml:space="preserve"> </w:t>
      </w:r>
    </w:p>
    <w:p w14:paraId="1018FE63" w14:textId="77777777" w:rsidR="000B298C" w:rsidRPr="00016DD7" w:rsidRDefault="000B298C" w:rsidP="0079571D">
      <w:pPr>
        <w:spacing w:after="0" w:line="240" w:lineRule="auto"/>
        <w:rPr>
          <w:rFonts w:ascii="Times New Roman" w:hAnsi="Times New Roman"/>
          <w:sz w:val="24"/>
        </w:rPr>
      </w:pPr>
    </w:p>
    <w:p w14:paraId="27062A26" w14:textId="5A10AD8D" w:rsidR="0079571D" w:rsidRPr="00016DD7" w:rsidRDefault="0079571D" w:rsidP="0079571D">
      <w:pPr>
        <w:spacing w:after="0" w:line="240" w:lineRule="auto"/>
        <w:rPr>
          <w:rFonts w:ascii="Times New Roman" w:hAnsi="Times New Roman"/>
          <w:sz w:val="24"/>
        </w:rPr>
      </w:pPr>
      <w:r w:rsidRPr="00016DD7">
        <w:rPr>
          <w:rFonts w:ascii="Times New Roman" w:hAnsi="Times New Roman"/>
          <w:sz w:val="24"/>
        </w:rPr>
        <w:t xml:space="preserve"> </w:t>
      </w:r>
      <w:r w:rsidR="00DF4FE3" w:rsidRPr="00016DD7">
        <w:rPr>
          <w:rFonts w:ascii="Times New Roman" w:hAnsi="Times New Roman"/>
          <w:sz w:val="24"/>
        </w:rPr>
        <w:t xml:space="preserve">Klagefristen </w:t>
      </w:r>
      <w:r w:rsidR="00A11EB3">
        <w:rPr>
          <w:rFonts w:ascii="Times New Roman" w:hAnsi="Times New Roman"/>
          <w:sz w:val="24"/>
        </w:rPr>
        <w:t>er</w:t>
      </w:r>
      <w:r w:rsidR="00DF4FE3" w:rsidRPr="00016DD7">
        <w:rPr>
          <w:rFonts w:ascii="Times New Roman" w:hAnsi="Times New Roman"/>
          <w:sz w:val="24"/>
        </w:rPr>
        <w:t xml:space="preserve"> 4 uger </w:t>
      </w:r>
      <w:r w:rsidR="00A11EB3">
        <w:rPr>
          <w:rFonts w:ascii="Times New Roman" w:hAnsi="Times New Roman"/>
          <w:sz w:val="24"/>
        </w:rPr>
        <w:t>fra den dag</w:t>
      </w:r>
      <w:r w:rsidR="00DF4FE3" w:rsidRPr="00016DD7">
        <w:rPr>
          <w:rFonts w:ascii="Times New Roman" w:hAnsi="Times New Roman"/>
          <w:sz w:val="24"/>
        </w:rPr>
        <w:t>, afgørelsen er meddelt. Er afgørelsen offentligt bekendtgjort, regnes klagefristen dog altid fra bekendtgørelsen. Klagefristen udløber ved midnat på dagen for klagefristens udløb. Hvis klagefristen udløber på en lørdag eller en helligdag, forlænges fristen til den følgende hverdag.</w:t>
      </w:r>
    </w:p>
    <w:p w14:paraId="1DEB7108" w14:textId="540D5B6A" w:rsidR="00016DD7" w:rsidRDefault="00016DD7" w:rsidP="004C021A">
      <w:pPr>
        <w:spacing w:after="0" w:line="240" w:lineRule="auto"/>
        <w:rPr>
          <w:rFonts w:ascii="Times New Roman" w:hAnsi="Times New Roman"/>
          <w:sz w:val="24"/>
        </w:rPr>
      </w:pPr>
    </w:p>
    <w:p w14:paraId="3603E0A3" w14:textId="77777777" w:rsidR="00AC6807" w:rsidRPr="00AC6807" w:rsidRDefault="00AC6807" w:rsidP="00AC6807">
      <w:pPr>
        <w:rPr>
          <w:rFonts w:ascii="Times New Roman" w:hAnsi="Times New Roman" w:cs="Times New Roman"/>
        </w:rPr>
      </w:pPr>
      <w:bookmarkStart w:id="0" w:name="_GoBack"/>
      <w:bookmarkEnd w:id="0"/>
    </w:p>
    <w:p w14:paraId="6B3D5EDC" w14:textId="77777777" w:rsidR="00AC6807" w:rsidRPr="004C021A" w:rsidRDefault="00AC6807" w:rsidP="004C021A">
      <w:pPr>
        <w:spacing w:after="0" w:line="240" w:lineRule="auto"/>
        <w:rPr>
          <w:rFonts w:ascii="Times New Roman" w:hAnsi="Times New Roman"/>
          <w:sz w:val="24"/>
        </w:rPr>
      </w:pPr>
    </w:p>
    <w:sectPr w:rsidR="00AC6807" w:rsidRPr="004C021A" w:rsidSect="00C403FD">
      <w:headerReference w:type="default" r:id="rId9"/>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626BF" w14:textId="77777777" w:rsidR="008C38B3" w:rsidRDefault="008C38B3" w:rsidP="00C403FD">
      <w:pPr>
        <w:spacing w:after="0" w:line="240" w:lineRule="auto"/>
      </w:pPr>
      <w:r>
        <w:separator/>
      </w:r>
    </w:p>
  </w:endnote>
  <w:endnote w:type="continuationSeparator" w:id="0">
    <w:p w14:paraId="1B83BC9E" w14:textId="77777777" w:rsidR="008C38B3" w:rsidRDefault="008C38B3" w:rsidP="00C40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eorgia,Italic">
    <w:altName w:val="Georgia"/>
    <w:panose1 w:val="00000000000000000000"/>
    <w:charset w:val="00"/>
    <w:family w:val="auto"/>
    <w:notTrueType/>
    <w:pitch w:val="default"/>
    <w:sig w:usb0="00000003" w:usb1="00000000" w:usb2="00000000" w:usb3="00000000" w:csb0="00000001" w:csb1="00000000"/>
  </w:font>
  <w:font w:name="Georgia,Bold">
    <w:altName w:val="Georg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3A976" w14:textId="77777777" w:rsidR="008C38B3" w:rsidRDefault="008C38B3" w:rsidP="00C403FD">
      <w:pPr>
        <w:spacing w:after="0" w:line="240" w:lineRule="auto"/>
      </w:pPr>
      <w:r>
        <w:separator/>
      </w:r>
    </w:p>
  </w:footnote>
  <w:footnote w:type="continuationSeparator" w:id="0">
    <w:p w14:paraId="5E4F68E0" w14:textId="77777777" w:rsidR="008C38B3" w:rsidRDefault="008C38B3" w:rsidP="00C403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314888"/>
      <w:docPartObj>
        <w:docPartGallery w:val="Page Numbers (Top of Page)"/>
        <w:docPartUnique/>
      </w:docPartObj>
    </w:sdtPr>
    <w:sdtEndPr/>
    <w:sdtContent>
      <w:p w14:paraId="1CEB236F" w14:textId="3DA6FAF3" w:rsidR="00C403FD" w:rsidRDefault="00C403FD">
        <w:pPr>
          <w:pStyle w:val="Sidehoved"/>
          <w:jc w:val="right"/>
        </w:pPr>
        <w:r>
          <w:fldChar w:fldCharType="begin"/>
        </w:r>
        <w:r>
          <w:instrText>PAGE   \* MERGEFORMAT</w:instrText>
        </w:r>
        <w:r>
          <w:fldChar w:fldCharType="separate"/>
        </w:r>
        <w:r w:rsidR="00E91156">
          <w:rPr>
            <w:noProof/>
          </w:rPr>
          <w:t>6</w:t>
        </w:r>
        <w:r>
          <w:fldChar w:fldCharType="end"/>
        </w:r>
      </w:p>
    </w:sdtContent>
  </w:sdt>
  <w:p w14:paraId="37044250" w14:textId="77777777" w:rsidR="00C403FD" w:rsidRDefault="00C403F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E5900"/>
    <w:multiLevelType w:val="hybridMultilevel"/>
    <w:tmpl w:val="017A1A3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37156309"/>
    <w:multiLevelType w:val="hybridMultilevel"/>
    <w:tmpl w:val="B98A782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317"/>
    <w:rsid w:val="00000A37"/>
    <w:rsid w:val="000119A4"/>
    <w:rsid w:val="00011E7C"/>
    <w:rsid w:val="00014A64"/>
    <w:rsid w:val="00016DD7"/>
    <w:rsid w:val="00027AF2"/>
    <w:rsid w:val="00034B43"/>
    <w:rsid w:val="00035F42"/>
    <w:rsid w:val="00042B5A"/>
    <w:rsid w:val="0004632E"/>
    <w:rsid w:val="00046846"/>
    <w:rsid w:val="00047E6A"/>
    <w:rsid w:val="00053456"/>
    <w:rsid w:val="000548D5"/>
    <w:rsid w:val="000577A5"/>
    <w:rsid w:val="0006048C"/>
    <w:rsid w:val="00061097"/>
    <w:rsid w:val="00075596"/>
    <w:rsid w:val="00086062"/>
    <w:rsid w:val="00086DA2"/>
    <w:rsid w:val="00095C5F"/>
    <w:rsid w:val="000A1936"/>
    <w:rsid w:val="000B298C"/>
    <w:rsid w:val="000B5850"/>
    <w:rsid w:val="000C43BA"/>
    <w:rsid w:val="000D2A84"/>
    <w:rsid w:val="000D42D6"/>
    <w:rsid w:val="000D52F0"/>
    <w:rsid w:val="000D54BB"/>
    <w:rsid w:val="000D7537"/>
    <w:rsid w:val="000E0303"/>
    <w:rsid w:val="000E702B"/>
    <w:rsid w:val="001036ED"/>
    <w:rsid w:val="00106F30"/>
    <w:rsid w:val="00110E0A"/>
    <w:rsid w:val="00112951"/>
    <w:rsid w:val="00114BA3"/>
    <w:rsid w:val="001163CE"/>
    <w:rsid w:val="00116D53"/>
    <w:rsid w:val="00116FA0"/>
    <w:rsid w:val="00120914"/>
    <w:rsid w:val="00124D75"/>
    <w:rsid w:val="00125A82"/>
    <w:rsid w:val="00140E97"/>
    <w:rsid w:val="00141555"/>
    <w:rsid w:val="0015241C"/>
    <w:rsid w:val="00153AD5"/>
    <w:rsid w:val="00156E9E"/>
    <w:rsid w:val="00156F58"/>
    <w:rsid w:val="00163EAC"/>
    <w:rsid w:val="0016672C"/>
    <w:rsid w:val="00166EC0"/>
    <w:rsid w:val="00172683"/>
    <w:rsid w:val="001745ED"/>
    <w:rsid w:val="00184832"/>
    <w:rsid w:val="001905F0"/>
    <w:rsid w:val="001927B9"/>
    <w:rsid w:val="00195226"/>
    <w:rsid w:val="0019753C"/>
    <w:rsid w:val="001A690C"/>
    <w:rsid w:val="001A7EAC"/>
    <w:rsid w:val="001B1A0C"/>
    <w:rsid w:val="001B415E"/>
    <w:rsid w:val="001B723B"/>
    <w:rsid w:val="001D6729"/>
    <w:rsid w:val="001E1974"/>
    <w:rsid w:val="001F1837"/>
    <w:rsid w:val="001F2F13"/>
    <w:rsid w:val="001F551A"/>
    <w:rsid w:val="001F6342"/>
    <w:rsid w:val="001F7721"/>
    <w:rsid w:val="001F78B0"/>
    <w:rsid w:val="00212258"/>
    <w:rsid w:val="00216034"/>
    <w:rsid w:val="00223591"/>
    <w:rsid w:val="002274DE"/>
    <w:rsid w:val="00232B40"/>
    <w:rsid w:val="00233E44"/>
    <w:rsid w:val="00250F05"/>
    <w:rsid w:val="00252017"/>
    <w:rsid w:val="002558F6"/>
    <w:rsid w:val="002602A5"/>
    <w:rsid w:val="00260790"/>
    <w:rsid w:val="00267C49"/>
    <w:rsid w:val="00274801"/>
    <w:rsid w:val="0027588E"/>
    <w:rsid w:val="0029761B"/>
    <w:rsid w:val="002A37EF"/>
    <w:rsid w:val="002C1BE4"/>
    <w:rsid w:val="002C27EA"/>
    <w:rsid w:val="002C6844"/>
    <w:rsid w:val="002D1DD1"/>
    <w:rsid w:val="002E49D1"/>
    <w:rsid w:val="002F0684"/>
    <w:rsid w:val="002F30B2"/>
    <w:rsid w:val="002F4049"/>
    <w:rsid w:val="002F4AF5"/>
    <w:rsid w:val="0030493A"/>
    <w:rsid w:val="00311304"/>
    <w:rsid w:val="00311751"/>
    <w:rsid w:val="0031395C"/>
    <w:rsid w:val="003173C5"/>
    <w:rsid w:val="0033196F"/>
    <w:rsid w:val="00334AEB"/>
    <w:rsid w:val="00334F1F"/>
    <w:rsid w:val="003409E9"/>
    <w:rsid w:val="0034765B"/>
    <w:rsid w:val="00347863"/>
    <w:rsid w:val="00351944"/>
    <w:rsid w:val="003756B6"/>
    <w:rsid w:val="00383122"/>
    <w:rsid w:val="00394356"/>
    <w:rsid w:val="00394C2E"/>
    <w:rsid w:val="003A0050"/>
    <w:rsid w:val="003A1636"/>
    <w:rsid w:val="003A2FCE"/>
    <w:rsid w:val="003B3FAD"/>
    <w:rsid w:val="003B6CD1"/>
    <w:rsid w:val="003C4E71"/>
    <w:rsid w:val="003D47DD"/>
    <w:rsid w:val="003E6F9F"/>
    <w:rsid w:val="003F2374"/>
    <w:rsid w:val="003F2D37"/>
    <w:rsid w:val="003F4654"/>
    <w:rsid w:val="004007BE"/>
    <w:rsid w:val="00400F5B"/>
    <w:rsid w:val="004038F0"/>
    <w:rsid w:val="00404CE0"/>
    <w:rsid w:val="004057A7"/>
    <w:rsid w:val="00412EA3"/>
    <w:rsid w:val="00413291"/>
    <w:rsid w:val="00417118"/>
    <w:rsid w:val="00420327"/>
    <w:rsid w:val="0042034F"/>
    <w:rsid w:val="00421EB1"/>
    <w:rsid w:val="0042574C"/>
    <w:rsid w:val="00432418"/>
    <w:rsid w:val="00433B07"/>
    <w:rsid w:val="0044396C"/>
    <w:rsid w:val="00454B88"/>
    <w:rsid w:val="00460333"/>
    <w:rsid w:val="004611C8"/>
    <w:rsid w:val="004766EA"/>
    <w:rsid w:val="00477B1F"/>
    <w:rsid w:val="00480E3A"/>
    <w:rsid w:val="00481A41"/>
    <w:rsid w:val="0048565A"/>
    <w:rsid w:val="00486E19"/>
    <w:rsid w:val="0049301B"/>
    <w:rsid w:val="00493277"/>
    <w:rsid w:val="004A040D"/>
    <w:rsid w:val="004A1095"/>
    <w:rsid w:val="004A298A"/>
    <w:rsid w:val="004A4404"/>
    <w:rsid w:val="004B04BE"/>
    <w:rsid w:val="004C021A"/>
    <w:rsid w:val="004C5C2D"/>
    <w:rsid w:val="004C5FDA"/>
    <w:rsid w:val="004D29B9"/>
    <w:rsid w:val="004D3038"/>
    <w:rsid w:val="004E1224"/>
    <w:rsid w:val="004E2E1D"/>
    <w:rsid w:val="004E59B8"/>
    <w:rsid w:val="004F10FC"/>
    <w:rsid w:val="004F707D"/>
    <w:rsid w:val="00503027"/>
    <w:rsid w:val="00506518"/>
    <w:rsid w:val="00520884"/>
    <w:rsid w:val="005276C8"/>
    <w:rsid w:val="00536911"/>
    <w:rsid w:val="0054252B"/>
    <w:rsid w:val="0054277C"/>
    <w:rsid w:val="0054491B"/>
    <w:rsid w:val="00553436"/>
    <w:rsid w:val="005637CA"/>
    <w:rsid w:val="0058663B"/>
    <w:rsid w:val="005935AB"/>
    <w:rsid w:val="00595CD0"/>
    <w:rsid w:val="00596206"/>
    <w:rsid w:val="005A1D3A"/>
    <w:rsid w:val="005A4BE4"/>
    <w:rsid w:val="005A58B5"/>
    <w:rsid w:val="005C0666"/>
    <w:rsid w:val="005D19B4"/>
    <w:rsid w:val="005D274F"/>
    <w:rsid w:val="005D714C"/>
    <w:rsid w:val="005E38F4"/>
    <w:rsid w:val="005E4DE7"/>
    <w:rsid w:val="005F20EF"/>
    <w:rsid w:val="005F6B0A"/>
    <w:rsid w:val="005F799F"/>
    <w:rsid w:val="00603B6B"/>
    <w:rsid w:val="0060516C"/>
    <w:rsid w:val="00606639"/>
    <w:rsid w:val="00607973"/>
    <w:rsid w:val="006205A7"/>
    <w:rsid w:val="00627A32"/>
    <w:rsid w:val="00633A64"/>
    <w:rsid w:val="0064042F"/>
    <w:rsid w:val="006417FD"/>
    <w:rsid w:val="00646207"/>
    <w:rsid w:val="00650A09"/>
    <w:rsid w:val="006606BB"/>
    <w:rsid w:val="00660F4E"/>
    <w:rsid w:val="00661981"/>
    <w:rsid w:val="006811D6"/>
    <w:rsid w:val="006849D2"/>
    <w:rsid w:val="00684CFD"/>
    <w:rsid w:val="0069026C"/>
    <w:rsid w:val="006A184E"/>
    <w:rsid w:val="006A2F33"/>
    <w:rsid w:val="006A6E99"/>
    <w:rsid w:val="006B7BBA"/>
    <w:rsid w:val="006C0CE0"/>
    <w:rsid w:val="006C3164"/>
    <w:rsid w:val="006D07DD"/>
    <w:rsid w:val="006D445A"/>
    <w:rsid w:val="006E3389"/>
    <w:rsid w:val="006F3C81"/>
    <w:rsid w:val="00700A14"/>
    <w:rsid w:val="00706439"/>
    <w:rsid w:val="00712FA1"/>
    <w:rsid w:val="00713136"/>
    <w:rsid w:val="007207AC"/>
    <w:rsid w:val="00720F27"/>
    <w:rsid w:val="007236DA"/>
    <w:rsid w:val="00724FD4"/>
    <w:rsid w:val="00725A8C"/>
    <w:rsid w:val="00726C2B"/>
    <w:rsid w:val="007363B6"/>
    <w:rsid w:val="00755507"/>
    <w:rsid w:val="007555C9"/>
    <w:rsid w:val="0075736E"/>
    <w:rsid w:val="00761C62"/>
    <w:rsid w:val="00762513"/>
    <w:rsid w:val="00763A1E"/>
    <w:rsid w:val="0079571D"/>
    <w:rsid w:val="007A4DB9"/>
    <w:rsid w:val="007B040F"/>
    <w:rsid w:val="007B3C49"/>
    <w:rsid w:val="007B5927"/>
    <w:rsid w:val="007C3DB2"/>
    <w:rsid w:val="007C6C40"/>
    <w:rsid w:val="007D17AC"/>
    <w:rsid w:val="007D2014"/>
    <w:rsid w:val="007D5429"/>
    <w:rsid w:val="007F1291"/>
    <w:rsid w:val="007F287F"/>
    <w:rsid w:val="007F310E"/>
    <w:rsid w:val="00800F71"/>
    <w:rsid w:val="00811D23"/>
    <w:rsid w:val="00815480"/>
    <w:rsid w:val="008158A6"/>
    <w:rsid w:val="00820CD2"/>
    <w:rsid w:val="00825EBC"/>
    <w:rsid w:val="00837249"/>
    <w:rsid w:val="00842C70"/>
    <w:rsid w:val="00843719"/>
    <w:rsid w:val="00854902"/>
    <w:rsid w:val="0085682B"/>
    <w:rsid w:val="00856A4D"/>
    <w:rsid w:val="00863987"/>
    <w:rsid w:val="0086598E"/>
    <w:rsid w:val="00872489"/>
    <w:rsid w:val="00877279"/>
    <w:rsid w:val="008777F1"/>
    <w:rsid w:val="00880378"/>
    <w:rsid w:val="00880466"/>
    <w:rsid w:val="00881D46"/>
    <w:rsid w:val="0088391A"/>
    <w:rsid w:val="00884DEA"/>
    <w:rsid w:val="00890FA7"/>
    <w:rsid w:val="00892361"/>
    <w:rsid w:val="008A1117"/>
    <w:rsid w:val="008A6BED"/>
    <w:rsid w:val="008B2288"/>
    <w:rsid w:val="008B3FDA"/>
    <w:rsid w:val="008B67A3"/>
    <w:rsid w:val="008B79BE"/>
    <w:rsid w:val="008C28D8"/>
    <w:rsid w:val="008C38B3"/>
    <w:rsid w:val="008C514F"/>
    <w:rsid w:val="008C66E1"/>
    <w:rsid w:val="008C7947"/>
    <w:rsid w:val="008D06D1"/>
    <w:rsid w:val="008D2B5B"/>
    <w:rsid w:val="008D683F"/>
    <w:rsid w:val="008E3734"/>
    <w:rsid w:val="008E3C6C"/>
    <w:rsid w:val="008F3ACA"/>
    <w:rsid w:val="008F4B81"/>
    <w:rsid w:val="008F4C2A"/>
    <w:rsid w:val="008F4FF1"/>
    <w:rsid w:val="00904A0C"/>
    <w:rsid w:val="00907F68"/>
    <w:rsid w:val="009149D1"/>
    <w:rsid w:val="00920FF2"/>
    <w:rsid w:val="00921E2D"/>
    <w:rsid w:val="00925819"/>
    <w:rsid w:val="009436BE"/>
    <w:rsid w:val="00944FB6"/>
    <w:rsid w:val="009509FF"/>
    <w:rsid w:val="009532DA"/>
    <w:rsid w:val="00962D9C"/>
    <w:rsid w:val="009674B0"/>
    <w:rsid w:val="0097066E"/>
    <w:rsid w:val="00980569"/>
    <w:rsid w:val="00981304"/>
    <w:rsid w:val="00984589"/>
    <w:rsid w:val="00987544"/>
    <w:rsid w:val="00990AF4"/>
    <w:rsid w:val="009910C4"/>
    <w:rsid w:val="0099635C"/>
    <w:rsid w:val="009A0F9A"/>
    <w:rsid w:val="009A2DB9"/>
    <w:rsid w:val="009B0445"/>
    <w:rsid w:val="009D2A20"/>
    <w:rsid w:val="009E13AE"/>
    <w:rsid w:val="009E512F"/>
    <w:rsid w:val="009E57CA"/>
    <w:rsid w:val="009E5F5D"/>
    <w:rsid w:val="009E7766"/>
    <w:rsid w:val="009F61F0"/>
    <w:rsid w:val="009F76D0"/>
    <w:rsid w:val="00A022DE"/>
    <w:rsid w:val="00A11EB3"/>
    <w:rsid w:val="00A12738"/>
    <w:rsid w:val="00A177FB"/>
    <w:rsid w:val="00A21C04"/>
    <w:rsid w:val="00A30251"/>
    <w:rsid w:val="00A35380"/>
    <w:rsid w:val="00A43B68"/>
    <w:rsid w:val="00A44FEB"/>
    <w:rsid w:val="00A50C09"/>
    <w:rsid w:val="00A536FB"/>
    <w:rsid w:val="00A556F4"/>
    <w:rsid w:val="00A65390"/>
    <w:rsid w:val="00A665CD"/>
    <w:rsid w:val="00A71B88"/>
    <w:rsid w:val="00A7328F"/>
    <w:rsid w:val="00A766DA"/>
    <w:rsid w:val="00A82317"/>
    <w:rsid w:val="00A9377D"/>
    <w:rsid w:val="00AA108F"/>
    <w:rsid w:val="00AA4D39"/>
    <w:rsid w:val="00AA505A"/>
    <w:rsid w:val="00AA585D"/>
    <w:rsid w:val="00AB0AF1"/>
    <w:rsid w:val="00AC6807"/>
    <w:rsid w:val="00AD1D5E"/>
    <w:rsid w:val="00AD75AF"/>
    <w:rsid w:val="00AE74D3"/>
    <w:rsid w:val="00AF069D"/>
    <w:rsid w:val="00AF3594"/>
    <w:rsid w:val="00AF5210"/>
    <w:rsid w:val="00AF6C21"/>
    <w:rsid w:val="00B02774"/>
    <w:rsid w:val="00B05E09"/>
    <w:rsid w:val="00B110C3"/>
    <w:rsid w:val="00B13402"/>
    <w:rsid w:val="00B155B7"/>
    <w:rsid w:val="00B15F59"/>
    <w:rsid w:val="00B205D2"/>
    <w:rsid w:val="00B22D81"/>
    <w:rsid w:val="00B2392B"/>
    <w:rsid w:val="00B24B68"/>
    <w:rsid w:val="00B265BB"/>
    <w:rsid w:val="00B33B73"/>
    <w:rsid w:val="00B4373B"/>
    <w:rsid w:val="00B46D67"/>
    <w:rsid w:val="00B51BDF"/>
    <w:rsid w:val="00B54AA2"/>
    <w:rsid w:val="00B5640B"/>
    <w:rsid w:val="00B64F5F"/>
    <w:rsid w:val="00B65613"/>
    <w:rsid w:val="00B67707"/>
    <w:rsid w:val="00B7418C"/>
    <w:rsid w:val="00B76EC6"/>
    <w:rsid w:val="00B86487"/>
    <w:rsid w:val="00B869B3"/>
    <w:rsid w:val="00B9081D"/>
    <w:rsid w:val="00B924B9"/>
    <w:rsid w:val="00B92B0C"/>
    <w:rsid w:val="00B94AA6"/>
    <w:rsid w:val="00B97C3A"/>
    <w:rsid w:val="00BA48D6"/>
    <w:rsid w:val="00BA4C06"/>
    <w:rsid w:val="00BA5DBE"/>
    <w:rsid w:val="00BC715C"/>
    <w:rsid w:val="00BD19C2"/>
    <w:rsid w:val="00BD5725"/>
    <w:rsid w:val="00BD64B2"/>
    <w:rsid w:val="00BE772E"/>
    <w:rsid w:val="00BF2408"/>
    <w:rsid w:val="00BF2BC0"/>
    <w:rsid w:val="00BF2DD6"/>
    <w:rsid w:val="00C01FB6"/>
    <w:rsid w:val="00C055A0"/>
    <w:rsid w:val="00C07123"/>
    <w:rsid w:val="00C07CFF"/>
    <w:rsid w:val="00C20163"/>
    <w:rsid w:val="00C23420"/>
    <w:rsid w:val="00C23A69"/>
    <w:rsid w:val="00C33CC3"/>
    <w:rsid w:val="00C3522F"/>
    <w:rsid w:val="00C403FD"/>
    <w:rsid w:val="00C41D28"/>
    <w:rsid w:val="00C453A9"/>
    <w:rsid w:val="00C5057B"/>
    <w:rsid w:val="00C55FA3"/>
    <w:rsid w:val="00C63D7E"/>
    <w:rsid w:val="00C72039"/>
    <w:rsid w:val="00C7543C"/>
    <w:rsid w:val="00C84A14"/>
    <w:rsid w:val="00C871F0"/>
    <w:rsid w:val="00C924B1"/>
    <w:rsid w:val="00C9496C"/>
    <w:rsid w:val="00CA4F04"/>
    <w:rsid w:val="00CB2625"/>
    <w:rsid w:val="00CC4958"/>
    <w:rsid w:val="00CC6CC6"/>
    <w:rsid w:val="00CD7739"/>
    <w:rsid w:val="00CE58CB"/>
    <w:rsid w:val="00CE5D03"/>
    <w:rsid w:val="00CE733F"/>
    <w:rsid w:val="00CE7904"/>
    <w:rsid w:val="00CF171F"/>
    <w:rsid w:val="00CF18F4"/>
    <w:rsid w:val="00CF28F8"/>
    <w:rsid w:val="00CF59AE"/>
    <w:rsid w:val="00D02C85"/>
    <w:rsid w:val="00D03965"/>
    <w:rsid w:val="00D05FAA"/>
    <w:rsid w:val="00D0725B"/>
    <w:rsid w:val="00D1132E"/>
    <w:rsid w:val="00D15373"/>
    <w:rsid w:val="00D20327"/>
    <w:rsid w:val="00D224AC"/>
    <w:rsid w:val="00D347FA"/>
    <w:rsid w:val="00D44426"/>
    <w:rsid w:val="00D4790A"/>
    <w:rsid w:val="00D618BD"/>
    <w:rsid w:val="00D703F1"/>
    <w:rsid w:val="00D7081C"/>
    <w:rsid w:val="00D76487"/>
    <w:rsid w:val="00D768E1"/>
    <w:rsid w:val="00D770A4"/>
    <w:rsid w:val="00D86796"/>
    <w:rsid w:val="00D912DE"/>
    <w:rsid w:val="00D973CE"/>
    <w:rsid w:val="00DA2F6F"/>
    <w:rsid w:val="00DA5421"/>
    <w:rsid w:val="00DB2789"/>
    <w:rsid w:val="00DD616E"/>
    <w:rsid w:val="00DE3A41"/>
    <w:rsid w:val="00DE7894"/>
    <w:rsid w:val="00DF3554"/>
    <w:rsid w:val="00DF4FE3"/>
    <w:rsid w:val="00DF5C07"/>
    <w:rsid w:val="00DF6C51"/>
    <w:rsid w:val="00DF701D"/>
    <w:rsid w:val="00DF74B7"/>
    <w:rsid w:val="00E02A0F"/>
    <w:rsid w:val="00E04742"/>
    <w:rsid w:val="00E0517B"/>
    <w:rsid w:val="00E07F03"/>
    <w:rsid w:val="00E1303A"/>
    <w:rsid w:val="00E14E10"/>
    <w:rsid w:val="00E21C91"/>
    <w:rsid w:val="00E27D0E"/>
    <w:rsid w:val="00E27D60"/>
    <w:rsid w:val="00E34169"/>
    <w:rsid w:val="00E45540"/>
    <w:rsid w:val="00E506FF"/>
    <w:rsid w:val="00E55B8C"/>
    <w:rsid w:val="00E62B97"/>
    <w:rsid w:val="00E74E21"/>
    <w:rsid w:val="00E91156"/>
    <w:rsid w:val="00EA2640"/>
    <w:rsid w:val="00EA34F5"/>
    <w:rsid w:val="00EB2022"/>
    <w:rsid w:val="00EC548D"/>
    <w:rsid w:val="00ED11C6"/>
    <w:rsid w:val="00ED1DF0"/>
    <w:rsid w:val="00ED4096"/>
    <w:rsid w:val="00EE6AA9"/>
    <w:rsid w:val="00EF0F24"/>
    <w:rsid w:val="00EF1D08"/>
    <w:rsid w:val="00EF2625"/>
    <w:rsid w:val="00EF4C65"/>
    <w:rsid w:val="00EF4D29"/>
    <w:rsid w:val="00EF6C46"/>
    <w:rsid w:val="00F04D22"/>
    <w:rsid w:val="00F04E92"/>
    <w:rsid w:val="00F07305"/>
    <w:rsid w:val="00F07B03"/>
    <w:rsid w:val="00F07DB9"/>
    <w:rsid w:val="00F12171"/>
    <w:rsid w:val="00F14726"/>
    <w:rsid w:val="00F3304C"/>
    <w:rsid w:val="00F350C3"/>
    <w:rsid w:val="00F35D21"/>
    <w:rsid w:val="00F417D2"/>
    <w:rsid w:val="00F41F54"/>
    <w:rsid w:val="00F46767"/>
    <w:rsid w:val="00F51F4C"/>
    <w:rsid w:val="00F657C3"/>
    <w:rsid w:val="00F745B8"/>
    <w:rsid w:val="00F81C5C"/>
    <w:rsid w:val="00F846AC"/>
    <w:rsid w:val="00F852B9"/>
    <w:rsid w:val="00F879B7"/>
    <w:rsid w:val="00F900CD"/>
    <w:rsid w:val="00F90EA0"/>
    <w:rsid w:val="00F91428"/>
    <w:rsid w:val="00F95F72"/>
    <w:rsid w:val="00F9624C"/>
    <w:rsid w:val="00FA07BA"/>
    <w:rsid w:val="00FC03BA"/>
    <w:rsid w:val="00FC1D76"/>
    <w:rsid w:val="00FC7B05"/>
    <w:rsid w:val="00FC7C7B"/>
    <w:rsid w:val="00FD2FEA"/>
    <w:rsid w:val="00FD36B5"/>
    <w:rsid w:val="00FD7284"/>
    <w:rsid w:val="00FE37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5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9"/>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tknr">
    <w:name w:val="stknr"/>
    <w:basedOn w:val="Standardskrifttypeiafsnit"/>
    <w:rsid w:val="006A184E"/>
  </w:style>
  <w:style w:type="paragraph" w:styleId="Listeafsnit">
    <w:name w:val="List Paragraph"/>
    <w:basedOn w:val="Normal"/>
    <w:uiPriority w:val="34"/>
    <w:qFormat/>
    <w:rsid w:val="00061097"/>
    <w:pPr>
      <w:ind w:left="720"/>
      <w:contextualSpacing/>
    </w:pPr>
  </w:style>
  <w:style w:type="paragraph" w:styleId="Sidehoved">
    <w:name w:val="header"/>
    <w:basedOn w:val="Normal"/>
    <w:link w:val="SidehovedTegn"/>
    <w:uiPriority w:val="99"/>
    <w:unhideWhenUsed/>
    <w:rsid w:val="00C403F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403FD"/>
  </w:style>
  <w:style w:type="paragraph" w:styleId="Sidefod">
    <w:name w:val="footer"/>
    <w:basedOn w:val="Normal"/>
    <w:link w:val="SidefodTegn"/>
    <w:uiPriority w:val="99"/>
    <w:unhideWhenUsed/>
    <w:rsid w:val="00C403F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403FD"/>
  </w:style>
  <w:style w:type="paragraph" w:customStyle="1" w:styleId="paragraf">
    <w:name w:val="paragraf"/>
    <w:basedOn w:val="Normal"/>
    <w:rsid w:val="00CF59A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CF59AE"/>
  </w:style>
  <w:style w:type="paragraph" w:customStyle="1" w:styleId="stk2">
    <w:name w:val="stk2"/>
    <w:basedOn w:val="Normal"/>
    <w:rsid w:val="00CF59A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liste1">
    <w:name w:val="liste1"/>
    <w:basedOn w:val="Normal"/>
    <w:rsid w:val="00CF59A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CF59AE"/>
  </w:style>
  <w:style w:type="paragraph" w:customStyle="1" w:styleId="tekstgenerel">
    <w:name w:val="tekstgenerel"/>
    <w:basedOn w:val="Normal"/>
    <w:rsid w:val="00CF59A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
    <w:unhideWhenUsed/>
    <w:rsid w:val="00FD2FEA"/>
    <w:rPr>
      <w:color w:val="0563C1" w:themeColor="hyperlink"/>
      <w:u w:val="single"/>
    </w:rPr>
  </w:style>
  <w:style w:type="character" w:customStyle="1" w:styleId="UnresolvedMention">
    <w:name w:val="Unresolved Mention"/>
    <w:basedOn w:val="Standardskrifttypeiafsnit"/>
    <w:uiPriority w:val="99"/>
    <w:semiHidden/>
    <w:unhideWhenUsed/>
    <w:rsid w:val="00FD2FE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9"/>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tknr">
    <w:name w:val="stknr"/>
    <w:basedOn w:val="Standardskrifttypeiafsnit"/>
    <w:rsid w:val="006A184E"/>
  </w:style>
  <w:style w:type="paragraph" w:styleId="Listeafsnit">
    <w:name w:val="List Paragraph"/>
    <w:basedOn w:val="Normal"/>
    <w:uiPriority w:val="34"/>
    <w:qFormat/>
    <w:rsid w:val="00061097"/>
    <w:pPr>
      <w:ind w:left="720"/>
      <w:contextualSpacing/>
    </w:pPr>
  </w:style>
  <w:style w:type="paragraph" w:styleId="Sidehoved">
    <w:name w:val="header"/>
    <w:basedOn w:val="Normal"/>
    <w:link w:val="SidehovedTegn"/>
    <w:uiPriority w:val="99"/>
    <w:unhideWhenUsed/>
    <w:rsid w:val="00C403F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403FD"/>
  </w:style>
  <w:style w:type="paragraph" w:styleId="Sidefod">
    <w:name w:val="footer"/>
    <w:basedOn w:val="Normal"/>
    <w:link w:val="SidefodTegn"/>
    <w:uiPriority w:val="99"/>
    <w:unhideWhenUsed/>
    <w:rsid w:val="00C403F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403FD"/>
  </w:style>
  <w:style w:type="paragraph" w:customStyle="1" w:styleId="paragraf">
    <w:name w:val="paragraf"/>
    <w:basedOn w:val="Normal"/>
    <w:rsid w:val="00CF59A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CF59AE"/>
  </w:style>
  <w:style w:type="paragraph" w:customStyle="1" w:styleId="stk2">
    <w:name w:val="stk2"/>
    <w:basedOn w:val="Normal"/>
    <w:rsid w:val="00CF59A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liste1">
    <w:name w:val="liste1"/>
    <w:basedOn w:val="Normal"/>
    <w:rsid w:val="00CF59A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CF59AE"/>
  </w:style>
  <w:style w:type="paragraph" w:customStyle="1" w:styleId="tekstgenerel">
    <w:name w:val="tekstgenerel"/>
    <w:basedOn w:val="Normal"/>
    <w:rsid w:val="00CF59A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
    <w:unhideWhenUsed/>
    <w:rsid w:val="00FD2FEA"/>
    <w:rPr>
      <w:color w:val="0563C1" w:themeColor="hyperlink"/>
      <w:u w:val="single"/>
    </w:rPr>
  </w:style>
  <w:style w:type="character" w:customStyle="1" w:styleId="UnresolvedMention">
    <w:name w:val="Unresolved Mention"/>
    <w:basedOn w:val="Standardskrifttypeiafsnit"/>
    <w:uiPriority w:val="99"/>
    <w:semiHidden/>
    <w:unhideWhenUsed/>
    <w:rsid w:val="00FD2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24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kn.d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4396</Words>
  <Characters>26816</Characters>
  <Application>Microsoft Office Word</Application>
  <DocSecurity>0</DocSecurity>
  <Lines>223</Lines>
  <Paragraphs>62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Svend Erik Hansen</dc:creator>
  <cp:lastModifiedBy>Fredningsnævnet for Vestsjælland</cp:lastModifiedBy>
  <cp:revision>2</cp:revision>
  <dcterms:created xsi:type="dcterms:W3CDTF">2018-12-03T07:56:00Z</dcterms:created>
  <dcterms:modified xsi:type="dcterms:W3CDTF">2018-12-03T07:56:00Z</dcterms:modified>
</cp:coreProperties>
</file>