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3A" w:rsidRDefault="00F6683A" w:rsidP="00F6683A">
      <w:pPr>
        <w:jc w:val="right"/>
      </w:pPr>
      <w:r>
        <w:rPr>
          <w:b/>
          <w:noProof/>
          <w:sz w:val="40"/>
          <w:szCs w:val="40"/>
          <w:lang w:eastAsia="da-DK"/>
        </w:rPr>
        <w:drawing>
          <wp:anchor distT="720090" distB="720090" distL="114300" distR="114300" simplePos="0" relativeHeight="251658240" behindDoc="0" locked="0" layoutInCell="1" allowOverlap="1">
            <wp:simplePos x="0" y="0"/>
            <wp:positionH relativeFrom="column">
              <wp:posOffset>718185</wp:posOffset>
            </wp:positionH>
            <wp:positionV relativeFrom="paragraph">
              <wp:posOffset>2958465</wp:posOffset>
            </wp:positionV>
            <wp:extent cx="4581525" cy="3248025"/>
            <wp:effectExtent l="19050" t="0" r="9525"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81525" cy="3248025"/>
                    </a:xfrm>
                    <a:prstGeom prst="rect">
                      <a:avLst/>
                    </a:prstGeom>
                    <a:noFill/>
                    <a:ln w="9525">
                      <a:noFill/>
                      <a:miter lim="800000"/>
                      <a:headEnd/>
                      <a:tailEnd/>
                    </a:ln>
                  </pic:spPr>
                </pic:pic>
              </a:graphicData>
            </a:graphic>
          </wp:anchor>
        </w:drawing>
      </w:r>
      <w:r>
        <w:rPr>
          <w:b/>
          <w:noProof/>
          <w:sz w:val="40"/>
          <w:szCs w:val="40"/>
          <w:lang w:eastAsia="da-DK"/>
        </w:rPr>
        <w:drawing>
          <wp:anchor distT="0" distB="0" distL="114300" distR="114300" simplePos="0" relativeHeight="251659264" behindDoc="1" locked="0" layoutInCell="1" allowOverlap="1">
            <wp:simplePos x="0" y="0"/>
            <wp:positionH relativeFrom="column">
              <wp:posOffset>5347335</wp:posOffset>
            </wp:positionH>
            <wp:positionV relativeFrom="paragraph">
              <wp:posOffset>424815</wp:posOffset>
            </wp:positionV>
            <wp:extent cx="981075" cy="1666875"/>
            <wp:effectExtent l="19050" t="0" r="9525" b="0"/>
            <wp:wrapTight wrapText="bothSides">
              <wp:wrapPolygon edited="0">
                <wp:start x="-419" y="0"/>
                <wp:lineTo x="-419" y="21477"/>
                <wp:lineTo x="21810" y="21477"/>
                <wp:lineTo x="21810" y="0"/>
                <wp:lineTo x="-419" y="0"/>
              </wp:wrapPolygon>
            </wp:wrapTight>
            <wp:docPr id="2" name="Billede 1" descr="HK Logo kvadrat RGB"/>
            <wp:cNvGraphicFramePr/>
            <a:graphic xmlns:a="http://schemas.openxmlformats.org/drawingml/2006/main">
              <a:graphicData uri="http://schemas.openxmlformats.org/drawingml/2006/picture">
                <pic:pic xmlns:pic="http://schemas.openxmlformats.org/drawingml/2006/picture">
                  <pic:nvPicPr>
                    <pic:cNvPr id="9220" name="Picture 4" descr="HK Logo kvadrat RGB"/>
                    <pic:cNvPicPr>
                      <a:picLocks noChangeAspect="1" noChangeArrowheads="1"/>
                    </pic:cNvPicPr>
                  </pic:nvPicPr>
                  <pic:blipFill>
                    <a:blip r:embed="rId7" cstate="print"/>
                    <a:srcRect/>
                    <a:stretch>
                      <a:fillRect/>
                    </a:stretch>
                  </pic:blipFill>
                  <pic:spPr bwMode="auto">
                    <a:xfrm>
                      <a:off x="0" y="0"/>
                      <a:ext cx="981075" cy="1666875"/>
                    </a:xfrm>
                    <a:prstGeom prst="rect">
                      <a:avLst/>
                    </a:prstGeom>
                    <a:noFill/>
                  </pic:spPr>
                </pic:pic>
              </a:graphicData>
            </a:graphic>
          </wp:anchor>
        </w:drawing>
      </w:r>
      <w:r w:rsidR="008B0FD6">
        <w:t xml:space="preserve"> </w:t>
      </w:r>
    </w:p>
    <w:p w:rsidR="0018286C" w:rsidRPr="006848D5" w:rsidRDefault="0018286C" w:rsidP="00F6683A">
      <w:pPr>
        <w:rPr>
          <w:b/>
          <w:sz w:val="40"/>
          <w:szCs w:val="40"/>
        </w:rPr>
      </w:pPr>
      <w:r w:rsidRPr="006848D5">
        <w:rPr>
          <w:b/>
          <w:sz w:val="40"/>
          <w:szCs w:val="40"/>
        </w:rPr>
        <w:t>Handlingsplan for Hillerød Kommune</w:t>
      </w:r>
    </w:p>
    <w:p w:rsidR="00B71228" w:rsidRPr="006848D5" w:rsidRDefault="0018286C" w:rsidP="00F6683A">
      <w:pPr>
        <w:rPr>
          <w:b/>
          <w:sz w:val="32"/>
          <w:szCs w:val="32"/>
        </w:rPr>
      </w:pPr>
      <w:r w:rsidRPr="006848D5">
        <w:rPr>
          <w:b/>
          <w:sz w:val="32"/>
          <w:szCs w:val="32"/>
        </w:rPr>
        <w:t xml:space="preserve">Klimakommune under </w:t>
      </w:r>
      <w:proofErr w:type="spellStart"/>
      <w:r w:rsidRPr="006848D5">
        <w:rPr>
          <w:b/>
          <w:sz w:val="32"/>
          <w:szCs w:val="32"/>
        </w:rPr>
        <w:t>DN’s</w:t>
      </w:r>
      <w:proofErr w:type="spellEnd"/>
      <w:r w:rsidRPr="006848D5">
        <w:rPr>
          <w:b/>
          <w:sz w:val="32"/>
          <w:szCs w:val="32"/>
        </w:rPr>
        <w:t xml:space="preserve"> klimakommuneinitiativ</w:t>
      </w:r>
    </w:p>
    <w:p w:rsidR="0018286C" w:rsidRDefault="0018286C" w:rsidP="00F6683A">
      <w:pPr>
        <w:rPr>
          <w:b/>
          <w:sz w:val="28"/>
          <w:szCs w:val="28"/>
        </w:rPr>
      </w:pPr>
    </w:p>
    <w:p w:rsidR="0018286C" w:rsidRDefault="0018286C" w:rsidP="00F6683A">
      <w:pPr>
        <w:rPr>
          <w:b/>
          <w:sz w:val="28"/>
          <w:szCs w:val="28"/>
        </w:rPr>
      </w:pPr>
    </w:p>
    <w:p w:rsidR="0018286C" w:rsidRPr="0018286C" w:rsidRDefault="0018286C" w:rsidP="0018286C">
      <w:pPr>
        <w:jc w:val="center"/>
        <w:rPr>
          <w:b/>
          <w:sz w:val="28"/>
          <w:szCs w:val="28"/>
        </w:rPr>
      </w:pPr>
      <w:r w:rsidRPr="0018286C">
        <w:rPr>
          <w:b/>
          <w:sz w:val="28"/>
          <w:szCs w:val="28"/>
        </w:rPr>
        <w:t>Afrapportering til Danmarks Naturfredningsforening 2011</w:t>
      </w:r>
    </w:p>
    <w:p w:rsidR="0018286C" w:rsidRDefault="0018286C" w:rsidP="00F6683A">
      <w:pPr>
        <w:rPr>
          <w:b/>
          <w:sz w:val="28"/>
          <w:szCs w:val="28"/>
        </w:rPr>
      </w:pPr>
    </w:p>
    <w:p w:rsidR="006848D5" w:rsidRDefault="006848D5">
      <w:r>
        <w:br w:type="page"/>
      </w:r>
    </w:p>
    <w:p w:rsidR="0018286C" w:rsidRDefault="006848D5" w:rsidP="00F81CF3">
      <w:pPr>
        <w:spacing w:after="0"/>
        <w:rPr>
          <w:b/>
          <w:sz w:val="32"/>
          <w:szCs w:val="32"/>
        </w:rPr>
      </w:pPr>
      <w:r w:rsidRPr="006848D5">
        <w:rPr>
          <w:b/>
          <w:sz w:val="32"/>
          <w:szCs w:val="32"/>
        </w:rPr>
        <w:lastRenderedPageBreak/>
        <w:t>Indledning</w:t>
      </w:r>
    </w:p>
    <w:p w:rsidR="00EC07F3" w:rsidRDefault="00EC07F3" w:rsidP="00F81CF3">
      <w:pPr>
        <w:spacing w:after="0"/>
      </w:pPr>
    </w:p>
    <w:p w:rsidR="006848D5" w:rsidRDefault="006848D5" w:rsidP="00F81CF3">
      <w:pPr>
        <w:spacing w:after="0"/>
      </w:pPr>
      <w:r>
        <w:t>Hillerød Kommunes Borgmester, Kirsten Jensen, undersk</w:t>
      </w:r>
      <w:r w:rsidR="00975949">
        <w:t>r</w:t>
      </w:r>
      <w:r>
        <w:t>ev i maj måned 2010 aftalen med Danmarks naturfredningsforening om at blive klimakommune. Med den underskrift har Hillerød Kommune forpligtet sig til at reducere udledningen af CO</w:t>
      </w:r>
      <w:r w:rsidRPr="006848D5">
        <w:rPr>
          <w:vertAlign w:val="subscript"/>
        </w:rPr>
        <w:t>2</w:t>
      </w:r>
      <w:r>
        <w:t xml:space="preserve"> med </w:t>
      </w:r>
      <w:proofErr w:type="gramStart"/>
      <w:r>
        <w:t>2%</w:t>
      </w:r>
      <w:proofErr w:type="gramEnd"/>
      <w:r>
        <w:t xml:space="preserve"> om året fra kommunen som virksomhed.</w:t>
      </w:r>
    </w:p>
    <w:p w:rsidR="00EC07F3" w:rsidRDefault="00EC07F3" w:rsidP="00F81CF3">
      <w:pPr>
        <w:spacing w:after="0"/>
      </w:pPr>
    </w:p>
    <w:p w:rsidR="00975949" w:rsidRDefault="00975949" w:rsidP="00F81CF3">
      <w:pPr>
        <w:spacing w:after="0"/>
      </w:pPr>
      <w:r>
        <w:t xml:space="preserve">Derfor har byrådet besluttet at gennemføre energirenoveringer for 100 </w:t>
      </w:r>
      <w:proofErr w:type="spellStart"/>
      <w:r>
        <w:t>mio</w:t>
      </w:r>
      <w:proofErr w:type="spellEnd"/>
      <w:r>
        <w:t xml:space="preserve"> kroner over de næste 4 år. Udvælgelse af de projekter der skal gennemføres sker på baggrund af energigennemgang af samtlige kommunale ejendomme, en gennemgang der afsluttes i foråret 2011.</w:t>
      </w:r>
      <w:r w:rsidR="00FA2623">
        <w:t xml:space="preserve"> På baggrund af resultatet a</w:t>
      </w:r>
      <w:r w:rsidR="00EC07F3">
        <w:t>f</w:t>
      </w:r>
      <w:r w:rsidR="00FA2623">
        <w:t xml:space="preserve"> energigennemgangen udvælges og prioriteres energiinvesteringerne.</w:t>
      </w:r>
    </w:p>
    <w:p w:rsidR="00EC07F3" w:rsidRDefault="00EC07F3" w:rsidP="00F81CF3">
      <w:pPr>
        <w:spacing w:after="0"/>
      </w:pPr>
    </w:p>
    <w:p w:rsidR="00FA2623" w:rsidRDefault="009F084E" w:rsidP="00F81CF3">
      <w:pPr>
        <w:spacing w:after="0"/>
      </w:pPr>
      <w:r>
        <w:t xml:space="preserve">Hillerød Kommune har i 2010 fokuseret på </w:t>
      </w:r>
      <w:r w:rsidR="008202B4">
        <w:t xml:space="preserve">energibesparelser </w:t>
      </w:r>
      <w:r w:rsidR="00FA2623">
        <w:t>i administrationen og på skolerne. Derudover er der igangsat initiativer på daginstitutionerne i slutningen af 201</w:t>
      </w:r>
      <w:r w:rsidR="00EC07F3">
        <w:t>0</w:t>
      </w:r>
      <w:r w:rsidR="00FA2623">
        <w:t xml:space="preserve">. Resultatet af den indsats forventes at slå igennem i 2011. </w:t>
      </w:r>
    </w:p>
    <w:p w:rsidR="00472E29" w:rsidRDefault="00472E29" w:rsidP="00F81CF3">
      <w:pPr>
        <w:spacing w:after="0"/>
      </w:pPr>
    </w:p>
    <w:p w:rsidR="00EC07F3" w:rsidRDefault="00EC07F3" w:rsidP="00F81CF3">
      <w:pPr>
        <w:spacing w:after="0"/>
        <w:rPr>
          <w:b/>
          <w:sz w:val="32"/>
          <w:szCs w:val="32"/>
        </w:rPr>
      </w:pPr>
    </w:p>
    <w:p w:rsidR="00472E29" w:rsidRDefault="00472E29" w:rsidP="00F81CF3">
      <w:pPr>
        <w:spacing w:after="0"/>
        <w:rPr>
          <w:b/>
          <w:sz w:val="32"/>
          <w:szCs w:val="32"/>
        </w:rPr>
      </w:pPr>
      <w:r w:rsidRPr="00472E29">
        <w:rPr>
          <w:b/>
          <w:sz w:val="32"/>
          <w:szCs w:val="32"/>
        </w:rPr>
        <w:t>Datagrundlag</w:t>
      </w:r>
    </w:p>
    <w:p w:rsidR="00EC07F3" w:rsidRPr="00472E29" w:rsidRDefault="00EC07F3" w:rsidP="00F81CF3">
      <w:pPr>
        <w:spacing w:after="0"/>
        <w:rPr>
          <w:b/>
          <w:sz w:val="32"/>
          <w:szCs w:val="32"/>
        </w:rPr>
      </w:pPr>
    </w:p>
    <w:p w:rsidR="002278A0" w:rsidRDefault="00472E29" w:rsidP="00F81CF3">
      <w:pPr>
        <w:spacing w:after="0"/>
      </w:pPr>
      <w:r>
        <w:t xml:space="preserve">Denne rapportering er den første og omfatter statusåret 2009, samt 2010 som er det år aftalen blev indgået. </w:t>
      </w:r>
      <w:r w:rsidR="009423C0">
        <w:t>Til b</w:t>
      </w:r>
      <w:r>
        <w:t>eregning af emission af CO</w:t>
      </w:r>
      <w:r w:rsidRPr="00472E29">
        <w:rPr>
          <w:vertAlign w:val="subscript"/>
        </w:rPr>
        <w:t>2</w:t>
      </w:r>
      <w:r>
        <w:t xml:space="preserve"> fra køretøjer </w:t>
      </w:r>
      <w:r w:rsidR="009423C0">
        <w:t xml:space="preserve">anvendes emissionsfaktorer </w:t>
      </w:r>
      <w:r w:rsidR="002278A0">
        <w:t>og f</w:t>
      </w:r>
      <w:r w:rsidR="009423C0">
        <w:t xml:space="preserve">or omregning </w:t>
      </w:r>
      <w:r w:rsidR="002278A0">
        <w:t xml:space="preserve">fra </w:t>
      </w:r>
      <w:r w:rsidR="00E46F41">
        <w:t>m</w:t>
      </w:r>
      <w:r w:rsidR="00E46F41" w:rsidRPr="00E46F41">
        <w:rPr>
          <w:vertAlign w:val="superscript"/>
        </w:rPr>
        <w:t>3</w:t>
      </w:r>
      <w:r w:rsidR="00E46F41">
        <w:t xml:space="preserve"> </w:t>
      </w:r>
      <w:r w:rsidR="002278A0">
        <w:t>naturgas til CO</w:t>
      </w:r>
      <w:r w:rsidR="002278A0" w:rsidRPr="002278A0">
        <w:rPr>
          <w:vertAlign w:val="subscript"/>
        </w:rPr>
        <w:t>2</w:t>
      </w:r>
      <w:r w:rsidR="002278A0">
        <w:t xml:space="preserve"> udledning er </w:t>
      </w:r>
      <w:proofErr w:type="spellStart"/>
      <w:r w:rsidR="002278A0">
        <w:t>DN’</w:t>
      </w:r>
      <w:proofErr w:type="gramStart"/>
      <w:r w:rsidR="002278A0">
        <w:t>s</w:t>
      </w:r>
      <w:proofErr w:type="spellEnd"/>
      <w:r w:rsidR="00FA2623">
        <w:t xml:space="preserve"> </w:t>
      </w:r>
      <w:r w:rsidR="002278A0">
        <w:t xml:space="preserve"> ”Vejledning</w:t>
      </w:r>
      <w:proofErr w:type="gramEnd"/>
      <w:r w:rsidR="002278A0">
        <w:t xml:space="preserve"> til opgørelse og dokumentation af kommunens CO</w:t>
      </w:r>
      <w:r w:rsidR="002278A0" w:rsidRPr="009423C0">
        <w:rPr>
          <w:vertAlign w:val="subscript"/>
        </w:rPr>
        <w:t>2</w:t>
      </w:r>
      <w:r w:rsidR="002278A0">
        <w:t xml:space="preserve"> udledning” anvendt. For udledn</w:t>
      </w:r>
      <w:r w:rsidR="00E46F41">
        <w:t>i</w:t>
      </w:r>
      <w:r w:rsidR="002278A0">
        <w:t>ng af CO</w:t>
      </w:r>
      <w:r w:rsidR="002278A0" w:rsidRPr="002278A0">
        <w:rPr>
          <w:vertAlign w:val="subscript"/>
        </w:rPr>
        <w:t>2</w:t>
      </w:r>
      <w:r w:rsidR="002278A0">
        <w:t xml:space="preserve"> fra </w:t>
      </w:r>
      <w:r w:rsidR="00E46F41">
        <w:t xml:space="preserve">fjernvarme, olie, KWh gas og el er anvendt </w:t>
      </w:r>
      <w:r w:rsidR="002278A0">
        <w:t xml:space="preserve">data fra </w:t>
      </w:r>
      <w:r w:rsidR="00E46F41">
        <w:t>Key2green.</w:t>
      </w:r>
    </w:p>
    <w:p w:rsidR="00EC07F3" w:rsidRDefault="00EC07F3" w:rsidP="00F81CF3">
      <w:pPr>
        <w:spacing w:after="0"/>
      </w:pPr>
    </w:p>
    <w:p w:rsidR="00EC07F3" w:rsidRDefault="00D67A6A" w:rsidP="00F81CF3">
      <w:pPr>
        <w:spacing w:after="0"/>
      </w:pPr>
      <w:r>
        <w:t>Data for el og varme er hentet fra Hillerød Kommunes energiregistreringssystem</w:t>
      </w:r>
      <w:r w:rsidR="00BF0448">
        <w:t xml:space="preserve"> </w:t>
      </w:r>
      <w:proofErr w:type="gramStart"/>
      <w:r>
        <w:t xml:space="preserve">” </w:t>
      </w:r>
      <w:proofErr w:type="spellStart"/>
      <w:r>
        <w:t>Caretaker</w:t>
      </w:r>
      <w:proofErr w:type="spellEnd"/>
      <w:r>
        <w:t>”</w:t>
      </w:r>
      <w:proofErr w:type="gramEnd"/>
      <w:r>
        <w:t xml:space="preserve">. </w:t>
      </w:r>
      <w:r w:rsidR="00DF007D">
        <w:t>Varmeforbruget er graddagskorrigeret. D</w:t>
      </w:r>
      <w:r>
        <w:t>er er brugt tal fra konkrete aflæsninger og for nogle områder nøgletal for den pågældende aktivitet. Årsagen til at der er brugt nøgletal er, at vi ikke har registreringer for alle bygninger. Det er et indsatsområde i 2011 og det er forventningen at en større del af data til næste år vil være konkrete aflæsninger.</w:t>
      </w:r>
    </w:p>
    <w:p w:rsidR="00D67A6A" w:rsidRDefault="00D67A6A" w:rsidP="00F81CF3">
      <w:pPr>
        <w:spacing w:after="0"/>
      </w:pPr>
      <w:r>
        <w:t xml:space="preserve"> </w:t>
      </w:r>
    </w:p>
    <w:p w:rsidR="00EC07F3" w:rsidRDefault="00D67A6A" w:rsidP="00F81CF3">
      <w:pPr>
        <w:spacing w:after="0"/>
      </w:pPr>
      <w:r>
        <w:t xml:space="preserve">Kørte kilometer </w:t>
      </w:r>
      <w:r w:rsidR="00DF007D">
        <w:t>omfatter</w:t>
      </w:r>
      <w:r>
        <w:t xml:space="preserve"> det tekniske område, opgjort i forhold til forbrugt brændstof</w:t>
      </w:r>
      <w:r w:rsidR="00DF007D">
        <w:t xml:space="preserve"> og ø</w:t>
      </w:r>
      <w:r>
        <w:t xml:space="preserve">vrig kommunal </w:t>
      </w:r>
      <w:proofErr w:type="gramStart"/>
      <w:r>
        <w:t xml:space="preserve">kørsel </w:t>
      </w:r>
      <w:r w:rsidR="00DF007D">
        <w:t>,</w:t>
      </w:r>
      <w:proofErr w:type="gramEnd"/>
      <w:r w:rsidR="00DF007D">
        <w:t xml:space="preserve"> </w:t>
      </w:r>
      <w:r>
        <w:t xml:space="preserve"> opgjort på baggrund af en kørselsanalyse, hvor det forventede</w:t>
      </w:r>
      <w:r w:rsidR="008C1F03">
        <w:t xml:space="preserve"> kørselsbehov </w:t>
      </w:r>
      <w:r>
        <w:t xml:space="preserve"> er estimeret. </w:t>
      </w:r>
      <w:r w:rsidR="00DF007D">
        <w:t>Kørselsbehov er estimeret på baggrund af en kørselsanalyse og kørte kilometer over en 5 års periode.</w:t>
      </w:r>
    </w:p>
    <w:p w:rsidR="00DF007D" w:rsidRDefault="00DF007D" w:rsidP="00F81CF3">
      <w:pPr>
        <w:spacing w:after="0"/>
      </w:pPr>
    </w:p>
    <w:p w:rsidR="00652433" w:rsidRDefault="00E46F41" w:rsidP="00F81CF3">
      <w:pPr>
        <w:spacing w:after="0"/>
      </w:pPr>
      <w:r>
        <w:t xml:space="preserve">I det følgende beskrives udviklingen i </w:t>
      </w:r>
      <w:r w:rsidR="00877657">
        <w:t>CO</w:t>
      </w:r>
      <w:r w:rsidR="00877657" w:rsidRPr="00877657">
        <w:rPr>
          <w:vertAlign w:val="subscript"/>
        </w:rPr>
        <w:t>2</w:t>
      </w:r>
      <w:r w:rsidR="00877657">
        <w:t xml:space="preserve"> udledninge</w:t>
      </w:r>
      <w:r w:rsidR="00652433">
        <w:t>n fra aktiviteter</w:t>
      </w:r>
      <w:r w:rsidR="00D67A6A">
        <w:t xml:space="preserve"> </w:t>
      </w:r>
      <w:r w:rsidR="000D4DF8">
        <w:t>der varetages af Hillerød Kommune.</w:t>
      </w:r>
      <w:r w:rsidR="00652433">
        <w:t xml:space="preserve"> Aktiviteterne fremgår af tabellerne og er ikke et fuldstændigt billede af udledningen af CO</w:t>
      </w:r>
      <w:r w:rsidR="00652433" w:rsidRPr="00652433">
        <w:rPr>
          <w:vertAlign w:val="subscript"/>
        </w:rPr>
        <w:t>2</w:t>
      </w:r>
      <w:r w:rsidR="00652433">
        <w:t xml:space="preserve"> fra Hillerød Kommune som virksomhed, idet vi kun har medtaget målbare aktiviteter med et tilstrækkeligt sikkert datagrundlag</w:t>
      </w:r>
      <w:r w:rsidR="00DF007D">
        <w:t>, fx kørsel i privatbiler ikke medtaget</w:t>
      </w:r>
      <w:r w:rsidR="00652433">
        <w:t xml:space="preserve">. </w:t>
      </w:r>
    </w:p>
    <w:p w:rsidR="00077D46" w:rsidRDefault="00077D46" w:rsidP="00F81CF3">
      <w:pPr>
        <w:spacing w:after="0"/>
        <w:rPr>
          <w:b/>
          <w:sz w:val="32"/>
          <w:szCs w:val="32"/>
        </w:rPr>
      </w:pPr>
      <w:r>
        <w:rPr>
          <w:b/>
          <w:sz w:val="32"/>
          <w:szCs w:val="32"/>
        </w:rPr>
        <w:br w:type="page"/>
      </w:r>
    </w:p>
    <w:p w:rsidR="00D67A6A" w:rsidRDefault="000D4DF8" w:rsidP="00F81CF3">
      <w:pPr>
        <w:spacing w:after="0"/>
        <w:rPr>
          <w:b/>
          <w:sz w:val="20"/>
          <w:szCs w:val="20"/>
        </w:rPr>
      </w:pPr>
      <w:r w:rsidRPr="000D4DF8">
        <w:rPr>
          <w:b/>
          <w:sz w:val="32"/>
          <w:szCs w:val="32"/>
        </w:rPr>
        <w:lastRenderedPageBreak/>
        <w:t>CO</w:t>
      </w:r>
      <w:r w:rsidRPr="000D4DF8">
        <w:rPr>
          <w:b/>
          <w:sz w:val="32"/>
          <w:szCs w:val="32"/>
          <w:vertAlign w:val="subscript"/>
        </w:rPr>
        <w:t>2</w:t>
      </w:r>
      <w:r>
        <w:rPr>
          <w:sz w:val="32"/>
          <w:szCs w:val="32"/>
        </w:rPr>
        <w:t>-</w:t>
      </w:r>
      <w:r w:rsidRPr="000D4DF8">
        <w:rPr>
          <w:b/>
          <w:sz w:val="32"/>
          <w:szCs w:val="32"/>
        </w:rPr>
        <w:t>udledning</w:t>
      </w:r>
      <w:r>
        <w:rPr>
          <w:b/>
          <w:sz w:val="32"/>
          <w:szCs w:val="32"/>
        </w:rPr>
        <w:t xml:space="preserve"> fra Hillerød Kommune som virksomhed.</w:t>
      </w:r>
    </w:p>
    <w:p w:rsidR="00B75AE8" w:rsidRDefault="00B75AE8" w:rsidP="00F81CF3">
      <w:pPr>
        <w:spacing w:after="0"/>
        <w:rPr>
          <w:b/>
          <w:sz w:val="20"/>
          <w:szCs w:val="20"/>
        </w:rPr>
      </w:pPr>
    </w:p>
    <w:p w:rsidR="00B75AE8" w:rsidRPr="00B75AE8" w:rsidRDefault="00B75AE8" w:rsidP="00F81CF3">
      <w:pPr>
        <w:spacing w:after="0"/>
      </w:pPr>
      <w:r w:rsidRPr="00B75AE8">
        <w:t>Opgørelsen af CO</w:t>
      </w:r>
      <w:r w:rsidRPr="00B75AE8">
        <w:rPr>
          <w:vertAlign w:val="subscript"/>
        </w:rPr>
        <w:t>2</w:t>
      </w:r>
      <w:r w:rsidRPr="00B75AE8">
        <w:t xml:space="preserve">-udledningen fra Hillerød kommune som virksomhed er fordelt på udledning fra bygninger og udledning fra kørsel. </w:t>
      </w:r>
      <w:r>
        <w:t>Det fremgår af skemaerne, at udledningen fra bygninger er reduceret, mens udledningen fra kørsel er steget. Stigningen skyldes et øget forbrug af brændstof i forbindelse med snerydning.</w:t>
      </w:r>
    </w:p>
    <w:p w:rsidR="00EC07F3" w:rsidRDefault="00EC07F3" w:rsidP="00F81CF3">
      <w:pPr>
        <w:spacing w:after="0"/>
        <w:rPr>
          <w:b/>
          <w:sz w:val="32"/>
          <w:szCs w:val="32"/>
        </w:rPr>
      </w:pPr>
    </w:p>
    <w:tbl>
      <w:tblPr>
        <w:tblStyle w:val="Tabel-Gitter"/>
        <w:tblW w:w="0" w:type="auto"/>
        <w:tblLook w:val="04A0"/>
      </w:tblPr>
      <w:tblGrid>
        <w:gridCol w:w="1955"/>
        <w:gridCol w:w="1955"/>
        <w:gridCol w:w="1956"/>
        <w:gridCol w:w="1956"/>
        <w:gridCol w:w="1956"/>
      </w:tblGrid>
      <w:tr w:rsidR="00386D8D" w:rsidTr="00386D8D">
        <w:tc>
          <w:tcPr>
            <w:tcW w:w="9778" w:type="dxa"/>
            <w:gridSpan w:val="5"/>
          </w:tcPr>
          <w:p w:rsidR="00386D8D" w:rsidRDefault="00386D8D" w:rsidP="00F81CF3">
            <w:pPr>
              <w:pStyle w:val="Almindeligtekst"/>
              <w:jc w:val="center"/>
            </w:pPr>
            <w:r w:rsidRPr="00C9087B">
              <w:rPr>
                <w:rFonts w:ascii="Calibri" w:eastAsia="Times New Roman" w:hAnsi="Calibri" w:cs="Times New Roman"/>
                <w:b/>
                <w:bCs/>
                <w:color w:val="000000"/>
                <w:sz w:val="24"/>
                <w:szCs w:val="24"/>
                <w:lang w:eastAsia="da-DK"/>
              </w:rPr>
              <w:t>CO2 regnskab Bygninger</w:t>
            </w:r>
          </w:p>
          <w:p w:rsidR="00386D8D" w:rsidRDefault="00386D8D" w:rsidP="00F81CF3">
            <w:pPr>
              <w:pStyle w:val="Almindeligtekst"/>
              <w:jc w:val="center"/>
            </w:pPr>
          </w:p>
        </w:tc>
      </w:tr>
      <w:tr w:rsidR="00386D8D" w:rsidTr="00386D8D">
        <w:tc>
          <w:tcPr>
            <w:tcW w:w="1955" w:type="dxa"/>
          </w:tcPr>
          <w:p w:rsidR="00386D8D" w:rsidRDefault="00386D8D" w:rsidP="00F81CF3">
            <w:pPr>
              <w:pStyle w:val="Almindeligtekst"/>
            </w:pPr>
          </w:p>
          <w:p w:rsidR="00386D8D" w:rsidRDefault="00386D8D" w:rsidP="00F81CF3">
            <w:pPr>
              <w:pStyle w:val="Almindeligtekst"/>
            </w:pPr>
          </w:p>
        </w:tc>
        <w:tc>
          <w:tcPr>
            <w:tcW w:w="3911" w:type="dxa"/>
            <w:gridSpan w:val="2"/>
            <w:vAlign w:val="bottom"/>
          </w:tcPr>
          <w:p w:rsidR="00386D8D" w:rsidRPr="00077D46" w:rsidRDefault="00386D8D" w:rsidP="00F81CF3">
            <w:pPr>
              <w:jc w:val="cente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20</w:t>
            </w:r>
            <w:r>
              <w:rPr>
                <w:rFonts w:ascii="Calibri" w:eastAsia="Times New Roman" w:hAnsi="Calibri" w:cs="Times New Roman"/>
                <w:color w:val="000000"/>
                <w:lang w:eastAsia="da-DK"/>
              </w:rPr>
              <w:t>09</w:t>
            </w:r>
          </w:p>
        </w:tc>
        <w:tc>
          <w:tcPr>
            <w:tcW w:w="3912" w:type="dxa"/>
            <w:gridSpan w:val="2"/>
            <w:vAlign w:val="bottom"/>
          </w:tcPr>
          <w:p w:rsidR="00386D8D" w:rsidRPr="00077D46" w:rsidRDefault="00386D8D" w:rsidP="00F81CF3">
            <w:pPr>
              <w:jc w:val="cente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20</w:t>
            </w:r>
            <w:r>
              <w:rPr>
                <w:rFonts w:ascii="Calibri" w:eastAsia="Times New Roman" w:hAnsi="Calibri" w:cs="Times New Roman"/>
                <w:color w:val="000000"/>
                <w:lang w:eastAsia="da-DK"/>
              </w:rPr>
              <w:t>10</w:t>
            </w:r>
          </w:p>
        </w:tc>
      </w:tr>
      <w:tr w:rsidR="00386D8D" w:rsidTr="00386D8D">
        <w:tc>
          <w:tcPr>
            <w:tcW w:w="1955" w:type="dxa"/>
          </w:tcPr>
          <w:p w:rsidR="00386D8D" w:rsidRDefault="00386D8D" w:rsidP="00F81CF3">
            <w:pPr>
              <w:pStyle w:val="Almindeligtekst"/>
            </w:pPr>
          </w:p>
          <w:p w:rsidR="00386D8D" w:rsidRDefault="00386D8D" w:rsidP="00F81CF3">
            <w:pPr>
              <w:pStyle w:val="Almindeligtekst"/>
            </w:pPr>
          </w:p>
        </w:tc>
        <w:tc>
          <w:tcPr>
            <w:tcW w:w="1955" w:type="dxa"/>
            <w:vAlign w:val="bottom"/>
          </w:tcPr>
          <w:p w:rsidR="00386D8D" w:rsidRPr="00077D46" w:rsidRDefault="00386D8D" w:rsidP="00F81CF3">
            <w:pP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CO2 [kg] </w:t>
            </w:r>
          </w:p>
        </w:tc>
        <w:tc>
          <w:tcPr>
            <w:tcW w:w="1956" w:type="dxa"/>
            <w:vAlign w:val="bottom"/>
          </w:tcPr>
          <w:p w:rsidR="00386D8D" w:rsidRPr="00077D46" w:rsidRDefault="00386D8D" w:rsidP="00F81CF3">
            <w:pP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CO2 [kg/m2] </w:t>
            </w:r>
          </w:p>
        </w:tc>
        <w:tc>
          <w:tcPr>
            <w:tcW w:w="1956" w:type="dxa"/>
            <w:vAlign w:val="bottom"/>
          </w:tcPr>
          <w:p w:rsidR="00386D8D" w:rsidRPr="00077D46" w:rsidRDefault="00386D8D" w:rsidP="00F81CF3">
            <w:pP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CO2 [kg] </w:t>
            </w:r>
          </w:p>
        </w:tc>
        <w:tc>
          <w:tcPr>
            <w:tcW w:w="1956" w:type="dxa"/>
            <w:vAlign w:val="bottom"/>
          </w:tcPr>
          <w:p w:rsidR="00386D8D" w:rsidRPr="00077D46" w:rsidRDefault="00386D8D" w:rsidP="00F81CF3">
            <w:pP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CO2 [kg/m2] </w:t>
            </w:r>
          </w:p>
        </w:tc>
      </w:tr>
      <w:tr w:rsidR="00386D8D" w:rsidTr="00386D8D">
        <w:tc>
          <w:tcPr>
            <w:tcW w:w="1955" w:type="dxa"/>
            <w:vAlign w:val="bottom"/>
          </w:tcPr>
          <w:p w:rsidR="00386D8D" w:rsidRDefault="00386D8D" w:rsidP="00F81CF3">
            <w:pPr>
              <w:rPr>
                <w:rFonts w:ascii="Calibri" w:eastAsia="Times New Roman" w:hAnsi="Calibri" w:cs="Times New Roman"/>
                <w:color w:val="000000"/>
                <w:lang w:eastAsia="da-DK"/>
              </w:rPr>
            </w:pPr>
          </w:p>
          <w:p w:rsidR="00386D8D" w:rsidRPr="00077D46" w:rsidRDefault="00386D8D" w:rsidP="00F81CF3">
            <w:pP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Dagtilbud Børn</w:t>
            </w:r>
          </w:p>
        </w:tc>
        <w:tc>
          <w:tcPr>
            <w:tcW w:w="1955"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855.071,1  </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3</w:t>
            </w:r>
            <w:r>
              <w:rPr>
                <w:rFonts w:ascii="Calibri" w:eastAsia="Times New Roman" w:hAnsi="Calibri" w:cs="Times New Roman"/>
                <w:color w:val="000000"/>
                <w:lang w:eastAsia="da-DK"/>
              </w:rPr>
              <w:t>6</w:t>
            </w:r>
            <w:r w:rsidRPr="00077D46">
              <w:rPr>
                <w:rFonts w:ascii="Calibri" w:eastAsia="Times New Roman" w:hAnsi="Calibri" w:cs="Times New Roman"/>
                <w:color w:val="000000"/>
                <w:lang w:eastAsia="da-DK"/>
              </w:rPr>
              <w:t>,</w:t>
            </w:r>
            <w:r>
              <w:rPr>
                <w:rFonts w:ascii="Calibri" w:eastAsia="Times New Roman" w:hAnsi="Calibri" w:cs="Times New Roman"/>
                <w:color w:val="000000"/>
                <w:lang w:eastAsia="da-DK"/>
              </w:rPr>
              <w:t>3</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927.036,8        </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3</w:t>
            </w:r>
            <w:r>
              <w:rPr>
                <w:rFonts w:ascii="Calibri" w:eastAsia="Times New Roman" w:hAnsi="Calibri" w:cs="Times New Roman"/>
                <w:color w:val="000000"/>
                <w:lang w:eastAsia="da-DK"/>
              </w:rPr>
              <w:t>9</w:t>
            </w:r>
            <w:r w:rsidRPr="00077D46">
              <w:rPr>
                <w:rFonts w:ascii="Calibri" w:eastAsia="Times New Roman" w:hAnsi="Calibri" w:cs="Times New Roman"/>
                <w:color w:val="000000"/>
                <w:lang w:eastAsia="da-DK"/>
              </w:rPr>
              <w:t>,</w:t>
            </w:r>
            <w:r>
              <w:rPr>
                <w:rFonts w:ascii="Calibri" w:eastAsia="Times New Roman" w:hAnsi="Calibri" w:cs="Times New Roman"/>
                <w:color w:val="000000"/>
                <w:lang w:eastAsia="da-DK"/>
              </w:rPr>
              <w:t>4</w:t>
            </w:r>
          </w:p>
        </w:tc>
      </w:tr>
      <w:tr w:rsidR="00386D8D" w:rsidTr="00386D8D">
        <w:tc>
          <w:tcPr>
            <w:tcW w:w="1955" w:type="dxa"/>
            <w:vAlign w:val="bottom"/>
          </w:tcPr>
          <w:p w:rsidR="00386D8D" w:rsidRDefault="00386D8D" w:rsidP="00F81CF3">
            <w:pPr>
              <w:rPr>
                <w:rFonts w:ascii="Calibri" w:eastAsia="Times New Roman" w:hAnsi="Calibri" w:cs="Times New Roman"/>
                <w:color w:val="000000"/>
                <w:lang w:eastAsia="da-DK"/>
              </w:rPr>
            </w:pPr>
          </w:p>
          <w:p w:rsidR="00386D8D" w:rsidRPr="00077D46" w:rsidRDefault="00386D8D" w:rsidP="00F81CF3">
            <w:pP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Skoler</w:t>
            </w:r>
          </w:p>
        </w:tc>
        <w:tc>
          <w:tcPr>
            <w:tcW w:w="1955"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3.422.075,8</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31,3</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3.149.637,3      </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28,8</w:t>
            </w:r>
          </w:p>
        </w:tc>
      </w:tr>
      <w:tr w:rsidR="00386D8D" w:rsidTr="00386D8D">
        <w:tc>
          <w:tcPr>
            <w:tcW w:w="1955" w:type="dxa"/>
            <w:vAlign w:val="bottom"/>
          </w:tcPr>
          <w:p w:rsidR="00386D8D" w:rsidRDefault="00386D8D" w:rsidP="00F81CF3">
            <w:pPr>
              <w:rPr>
                <w:rFonts w:ascii="Calibri" w:eastAsia="Times New Roman" w:hAnsi="Calibri" w:cs="Times New Roman"/>
                <w:color w:val="000000"/>
                <w:lang w:eastAsia="da-DK"/>
              </w:rPr>
            </w:pPr>
          </w:p>
          <w:p w:rsidR="00386D8D" w:rsidRPr="00077D46" w:rsidRDefault="00386D8D" w:rsidP="00F81CF3">
            <w:pP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Specialområde</w:t>
            </w:r>
          </w:p>
        </w:tc>
        <w:tc>
          <w:tcPr>
            <w:tcW w:w="1955"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477.894,9</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29,1</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564.081,4       </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34,3</w:t>
            </w:r>
          </w:p>
        </w:tc>
      </w:tr>
      <w:tr w:rsidR="00386D8D" w:rsidTr="00386D8D">
        <w:tc>
          <w:tcPr>
            <w:tcW w:w="1955" w:type="dxa"/>
            <w:vAlign w:val="bottom"/>
          </w:tcPr>
          <w:p w:rsidR="00386D8D" w:rsidRDefault="00386D8D" w:rsidP="00F81CF3">
            <w:pPr>
              <w:rPr>
                <w:rFonts w:ascii="Calibri" w:eastAsia="Times New Roman" w:hAnsi="Calibri" w:cs="Times New Roman"/>
                <w:color w:val="000000"/>
                <w:lang w:eastAsia="da-DK"/>
              </w:rPr>
            </w:pPr>
          </w:p>
          <w:p w:rsidR="00386D8D" w:rsidRPr="00077D46" w:rsidRDefault="00386D8D" w:rsidP="00F81CF3">
            <w:pP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Sundhed og ældre</w:t>
            </w:r>
          </w:p>
        </w:tc>
        <w:tc>
          <w:tcPr>
            <w:tcW w:w="1955"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751.306,8</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53,4</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680.078,3</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48,3</w:t>
            </w:r>
          </w:p>
        </w:tc>
      </w:tr>
      <w:tr w:rsidR="00386D8D" w:rsidTr="00386D8D">
        <w:tc>
          <w:tcPr>
            <w:tcW w:w="1955" w:type="dxa"/>
            <w:vAlign w:val="bottom"/>
          </w:tcPr>
          <w:p w:rsidR="00386D8D" w:rsidRPr="00077D46" w:rsidRDefault="00A870AA" w:rsidP="00F81CF3">
            <w:pPr>
              <w:rPr>
                <w:rFonts w:ascii="Calibri" w:eastAsia="Times New Roman" w:hAnsi="Calibri" w:cs="Times New Roman"/>
                <w:color w:val="000000"/>
                <w:lang w:eastAsia="da-DK"/>
              </w:rPr>
            </w:pPr>
            <w:r>
              <w:rPr>
                <w:rFonts w:ascii="Calibri" w:eastAsia="Times New Roman" w:hAnsi="Calibri" w:cs="Times New Roman"/>
                <w:color w:val="000000"/>
                <w:lang w:eastAsia="da-DK"/>
              </w:rPr>
              <w:t>Administration, bibliotek mm.</w:t>
            </w:r>
          </w:p>
        </w:tc>
        <w:tc>
          <w:tcPr>
            <w:tcW w:w="1955"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1.010.850,2      </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38,2</w:t>
            </w:r>
          </w:p>
        </w:tc>
        <w:tc>
          <w:tcPr>
            <w:tcW w:w="1956" w:type="dxa"/>
            <w:vAlign w:val="bottom"/>
          </w:tcPr>
          <w:p w:rsidR="00386D8D"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w:t>
            </w:r>
          </w:p>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1.108.627,1     </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41,9</w:t>
            </w:r>
          </w:p>
        </w:tc>
      </w:tr>
      <w:tr w:rsidR="00386D8D" w:rsidTr="00386D8D">
        <w:tc>
          <w:tcPr>
            <w:tcW w:w="1955" w:type="dxa"/>
            <w:vAlign w:val="bottom"/>
          </w:tcPr>
          <w:p w:rsidR="00386D8D" w:rsidRDefault="00386D8D" w:rsidP="00F81CF3">
            <w:pPr>
              <w:rPr>
                <w:rFonts w:ascii="Calibri" w:eastAsia="Times New Roman" w:hAnsi="Calibri" w:cs="Times New Roman"/>
                <w:color w:val="000000"/>
                <w:lang w:eastAsia="da-DK"/>
              </w:rPr>
            </w:pPr>
          </w:p>
          <w:p w:rsidR="00386D8D" w:rsidRPr="00077D46" w:rsidRDefault="00386D8D" w:rsidP="00F81CF3">
            <w:pP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Teknisk område</w:t>
            </w:r>
          </w:p>
        </w:tc>
        <w:tc>
          <w:tcPr>
            <w:tcW w:w="1955"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197.766,7</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w:t>
            </w:r>
            <w:r>
              <w:rPr>
                <w:rFonts w:ascii="Calibri" w:eastAsia="Times New Roman" w:hAnsi="Calibri" w:cs="Times New Roman"/>
                <w:color w:val="000000"/>
                <w:lang w:eastAsia="da-DK"/>
              </w:rPr>
              <w:t>37,4</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203.165,5         </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w:t>
            </w:r>
            <w:r>
              <w:rPr>
                <w:rFonts w:ascii="Calibri" w:eastAsia="Times New Roman" w:hAnsi="Calibri" w:cs="Times New Roman"/>
                <w:color w:val="000000"/>
                <w:lang w:eastAsia="da-DK"/>
              </w:rPr>
              <w:t>37,7</w:t>
            </w:r>
          </w:p>
        </w:tc>
      </w:tr>
      <w:tr w:rsidR="00386D8D" w:rsidTr="00386D8D">
        <w:tc>
          <w:tcPr>
            <w:tcW w:w="1955" w:type="dxa"/>
            <w:vAlign w:val="bottom"/>
          </w:tcPr>
          <w:p w:rsidR="00386D8D" w:rsidRPr="00077D46" w:rsidRDefault="00386D8D" w:rsidP="00F81CF3">
            <w:pPr>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Total:</w:t>
            </w:r>
          </w:p>
        </w:tc>
        <w:tc>
          <w:tcPr>
            <w:tcW w:w="1955"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6.714.965 </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3</w:t>
            </w:r>
            <w:r>
              <w:rPr>
                <w:rFonts w:ascii="Calibri" w:eastAsia="Times New Roman" w:hAnsi="Calibri" w:cs="Times New Roman"/>
                <w:color w:val="000000"/>
                <w:lang w:eastAsia="da-DK"/>
              </w:rPr>
              <w:t>5</w:t>
            </w:r>
            <w:r w:rsidRPr="00077D46">
              <w:rPr>
                <w:rFonts w:ascii="Calibri" w:eastAsia="Times New Roman" w:hAnsi="Calibri" w:cs="Times New Roman"/>
                <w:color w:val="000000"/>
                <w:lang w:eastAsia="da-DK"/>
              </w:rPr>
              <w:t>,</w:t>
            </w:r>
            <w:r>
              <w:rPr>
                <w:rFonts w:ascii="Calibri" w:eastAsia="Times New Roman" w:hAnsi="Calibri" w:cs="Times New Roman"/>
                <w:color w:val="000000"/>
                <w:lang w:eastAsia="da-DK"/>
              </w:rPr>
              <w:t>4</w:t>
            </w:r>
            <w:r w:rsidRPr="00077D46">
              <w:rPr>
                <w:rFonts w:ascii="Calibri" w:eastAsia="Times New Roman" w:hAnsi="Calibri" w:cs="Times New Roman"/>
                <w:color w:val="000000"/>
                <w:lang w:eastAsia="da-DK"/>
              </w:rPr>
              <w:t xml:space="preserve"> </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6.632.626     </w:t>
            </w:r>
          </w:p>
        </w:tc>
        <w:tc>
          <w:tcPr>
            <w:tcW w:w="1956" w:type="dxa"/>
            <w:vAlign w:val="bottom"/>
          </w:tcPr>
          <w:p w:rsidR="00386D8D" w:rsidRPr="00077D46" w:rsidRDefault="00386D8D" w:rsidP="00F81CF3">
            <w:pPr>
              <w:jc w:val="right"/>
              <w:rPr>
                <w:rFonts w:ascii="Calibri" w:eastAsia="Times New Roman" w:hAnsi="Calibri" w:cs="Times New Roman"/>
                <w:color w:val="000000"/>
                <w:lang w:eastAsia="da-DK"/>
              </w:rPr>
            </w:pPr>
            <w:r w:rsidRPr="00077D46">
              <w:rPr>
                <w:rFonts w:ascii="Calibri" w:eastAsia="Times New Roman" w:hAnsi="Calibri" w:cs="Times New Roman"/>
                <w:color w:val="000000"/>
                <w:lang w:eastAsia="da-DK"/>
              </w:rPr>
              <w:t xml:space="preserve">                             3</w:t>
            </w:r>
            <w:r>
              <w:rPr>
                <w:rFonts w:ascii="Calibri" w:eastAsia="Times New Roman" w:hAnsi="Calibri" w:cs="Times New Roman"/>
                <w:color w:val="000000"/>
                <w:lang w:eastAsia="da-DK"/>
              </w:rPr>
              <w:t>4</w:t>
            </w:r>
            <w:r w:rsidRPr="00077D46">
              <w:rPr>
                <w:rFonts w:ascii="Calibri" w:eastAsia="Times New Roman" w:hAnsi="Calibri" w:cs="Times New Roman"/>
                <w:color w:val="000000"/>
                <w:lang w:eastAsia="da-DK"/>
              </w:rPr>
              <w:t>,</w:t>
            </w:r>
            <w:r>
              <w:rPr>
                <w:rFonts w:ascii="Calibri" w:eastAsia="Times New Roman" w:hAnsi="Calibri" w:cs="Times New Roman"/>
                <w:color w:val="000000"/>
                <w:lang w:eastAsia="da-DK"/>
              </w:rPr>
              <w:t>9</w:t>
            </w:r>
            <w:r w:rsidRPr="00077D46">
              <w:rPr>
                <w:rFonts w:ascii="Calibri" w:eastAsia="Times New Roman" w:hAnsi="Calibri" w:cs="Times New Roman"/>
                <w:color w:val="000000"/>
                <w:lang w:eastAsia="da-DK"/>
              </w:rPr>
              <w:t xml:space="preserve"> </w:t>
            </w:r>
          </w:p>
        </w:tc>
      </w:tr>
    </w:tbl>
    <w:p w:rsidR="00077D46" w:rsidRDefault="00077D46" w:rsidP="00F81CF3">
      <w:pPr>
        <w:pStyle w:val="Almindeligtekst"/>
      </w:pPr>
    </w:p>
    <w:p w:rsidR="00BF197F" w:rsidRDefault="00BF197F" w:rsidP="00F81CF3">
      <w:pPr>
        <w:pStyle w:val="Almindeligtekst"/>
      </w:pPr>
    </w:p>
    <w:p w:rsidR="005F2D50" w:rsidRDefault="005F2D50" w:rsidP="00F81CF3">
      <w:pPr>
        <w:pStyle w:val="Almindeligtekst"/>
        <w:rPr>
          <w:rFonts w:asciiTheme="minorHAnsi" w:hAnsiTheme="minorHAnsi"/>
          <w:sz w:val="22"/>
          <w:szCs w:val="22"/>
        </w:rPr>
      </w:pPr>
    </w:p>
    <w:p w:rsidR="008C1F03" w:rsidRDefault="008C1F03" w:rsidP="00F81CF3">
      <w:pPr>
        <w:pStyle w:val="Almindeligtekst"/>
        <w:rPr>
          <w:rFonts w:asciiTheme="minorHAnsi" w:hAnsiTheme="minorHAnsi"/>
          <w:sz w:val="22"/>
          <w:szCs w:val="22"/>
        </w:rPr>
      </w:pPr>
    </w:p>
    <w:tbl>
      <w:tblPr>
        <w:tblStyle w:val="Tabel-Gitter"/>
        <w:tblW w:w="0" w:type="auto"/>
        <w:tblLook w:val="04A0"/>
      </w:tblPr>
      <w:tblGrid>
        <w:gridCol w:w="2376"/>
        <w:gridCol w:w="2977"/>
        <w:gridCol w:w="2835"/>
      </w:tblGrid>
      <w:tr w:rsidR="00BF197F" w:rsidRPr="00C9087B" w:rsidTr="00F6055D">
        <w:trPr>
          <w:trHeight w:val="276"/>
        </w:trPr>
        <w:tc>
          <w:tcPr>
            <w:tcW w:w="8188" w:type="dxa"/>
            <w:gridSpan w:val="3"/>
          </w:tcPr>
          <w:p w:rsidR="00386D8D" w:rsidRDefault="00386D8D" w:rsidP="00F81CF3">
            <w:pPr>
              <w:pStyle w:val="Almindeligtekst"/>
              <w:jc w:val="center"/>
              <w:rPr>
                <w:rFonts w:ascii="Calibri" w:eastAsia="Times New Roman" w:hAnsi="Calibri" w:cs="Times New Roman"/>
                <w:b/>
                <w:bCs/>
                <w:color w:val="000000"/>
                <w:sz w:val="24"/>
                <w:szCs w:val="24"/>
                <w:lang w:eastAsia="da-DK"/>
              </w:rPr>
            </w:pPr>
          </w:p>
          <w:p w:rsidR="00BF197F" w:rsidRPr="00C9087B" w:rsidRDefault="00386D8D" w:rsidP="00F81CF3">
            <w:pPr>
              <w:pStyle w:val="Almindeligtekst"/>
              <w:jc w:val="center"/>
              <w:rPr>
                <w:rFonts w:ascii="Calibri" w:hAnsi="Calibri"/>
                <w:sz w:val="22"/>
                <w:szCs w:val="22"/>
              </w:rPr>
            </w:pPr>
            <w:r>
              <w:rPr>
                <w:rFonts w:ascii="Calibri" w:eastAsia="Times New Roman" w:hAnsi="Calibri" w:cs="Times New Roman"/>
                <w:b/>
                <w:bCs/>
                <w:color w:val="000000"/>
                <w:sz w:val="24"/>
                <w:szCs w:val="24"/>
                <w:lang w:eastAsia="da-DK"/>
              </w:rPr>
              <w:t>C</w:t>
            </w:r>
            <w:r w:rsidR="00BF197F" w:rsidRPr="00BF197F">
              <w:rPr>
                <w:rFonts w:ascii="Calibri" w:eastAsia="Times New Roman" w:hAnsi="Calibri" w:cs="Times New Roman"/>
                <w:b/>
                <w:bCs/>
                <w:color w:val="000000"/>
                <w:sz w:val="24"/>
                <w:szCs w:val="24"/>
                <w:lang w:eastAsia="da-DK"/>
              </w:rPr>
              <w:t>O2 regnskab kørsel</w:t>
            </w:r>
            <w:r w:rsidR="00BF197F" w:rsidRPr="00BF197F">
              <w:rPr>
                <w:rFonts w:asciiTheme="minorHAnsi" w:hAnsiTheme="minorHAnsi"/>
                <w:b/>
                <w:sz w:val="24"/>
                <w:szCs w:val="24"/>
              </w:rPr>
              <w:t xml:space="preserve"> </w:t>
            </w:r>
            <w:r w:rsidR="00BF197F" w:rsidRPr="00BF197F">
              <w:rPr>
                <w:rFonts w:ascii="Calibri" w:eastAsia="Times New Roman" w:hAnsi="Calibri" w:cs="Times New Roman"/>
                <w:b/>
                <w:color w:val="000000"/>
                <w:lang w:eastAsia="da-DK"/>
              </w:rPr>
              <w:t>CO2 [kg]</w:t>
            </w:r>
          </w:p>
        </w:tc>
      </w:tr>
      <w:tr w:rsidR="00C9087B" w:rsidRPr="00C9087B" w:rsidTr="005F2D50">
        <w:trPr>
          <w:trHeight w:val="276"/>
        </w:trPr>
        <w:tc>
          <w:tcPr>
            <w:tcW w:w="2376" w:type="dxa"/>
          </w:tcPr>
          <w:p w:rsidR="00C9087B" w:rsidRDefault="00C9087B" w:rsidP="00F81CF3">
            <w:pPr>
              <w:pStyle w:val="Almindeligtekst"/>
              <w:rPr>
                <w:rFonts w:ascii="Calibri" w:hAnsi="Calibri"/>
                <w:sz w:val="22"/>
                <w:szCs w:val="22"/>
              </w:rPr>
            </w:pPr>
          </w:p>
          <w:p w:rsidR="00386D8D" w:rsidRPr="00C9087B" w:rsidRDefault="00386D8D" w:rsidP="00F81CF3">
            <w:pPr>
              <w:pStyle w:val="Almindeligtekst"/>
              <w:rPr>
                <w:rFonts w:ascii="Calibri" w:hAnsi="Calibri"/>
                <w:sz w:val="22"/>
                <w:szCs w:val="22"/>
              </w:rPr>
            </w:pPr>
          </w:p>
        </w:tc>
        <w:tc>
          <w:tcPr>
            <w:tcW w:w="2977" w:type="dxa"/>
            <w:vAlign w:val="center"/>
          </w:tcPr>
          <w:p w:rsidR="00C9087B" w:rsidRPr="00C9087B" w:rsidRDefault="00C9087B" w:rsidP="00F81CF3">
            <w:pPr>
              <w:pStyle w:val="Almindeligtekst"/>
              <w:jc w:val="center"/>
              <w:rPr>
                <w:rFonts w:ascii="Calibri" w:hAnsi="Calibri"/>
                <w:sz w:val="22"/>
                <w:szCs w:val="22"/>
              </w:rPr>
            </w:pPr>
            <w:r w:rsidRPr="00C9087B">
              <w:rPr>
                <w:rFonts w:ascii="Calibri" w:hAnsi="Calibri"/>
                <w:sz w:val="22"/>
                <w:szCs w:val="22"/>
              </w:rPr>
              <w:t>2009</w:t>
            </w:r>
          </w:p>
        </w:tc>
        <w:tc>
          <w:tcPr>
            <w:tcW w:w="2835" w:type="dxa"/>
            <w:vAlign w:val="center"/>
          </w:tcPr>
          <w:p w:rsidR="00C9087B" w:rsidRPr="00C9087B" w:rsidRDefault="00C9087B" w:rsidP="00F81CF3">
            <w:pPr>
              <w:pStyle w:val="Almindeligtekst"/>
              <w:jc w:val="center"/>
              <w:rPr>
                <w:rFonts w:ascii="Calibri" w:hAnsi="Calibri"/>
                <w:sz w:val="22"/>
                <w:szCs w:val="22"/>
              </w:rPr>
            </w:pPr>
            <w:r w:rsidRPr="00C9087B">
              <w:rPr>
                <w:rFonts w:ascii="Calibri" w:hAnsi="Calibri"/>
                <w:sz w:val="22"/>
                <w:szCs w:val="22"/>
              </w:rPr>
              <w:t>2010</w:t>
            </w:r>
          </w:p>
        </w:tc>
      </w:tr>
      <w:tr w:rsidR="005F2D50" w:rsidRPr="00C9087B" w:rsidTr="005F2D50">
        <w:tc>
          <w:tcPr>
            <w:tcW w:w="2376" w:type="dxa"/>
          </w:tcPr>
          <w:p w:rsidR="00386D8D" w:rsidRDefault="00386D8D" w:rsidP="00F81CF3">
            <w:pPr>
              <w:pStyle w:val="Almindeligtekst"/>
              <w:rPr>
                <w:rFonts w:ascii="Calibri" w:hAnsi="Calibri"/>
                <w:sz w:val="22"/>
                <w:szCs w:val="22"/>
              </w:rPr>
            </w:pPr>
          </w:p>
          <w:p w:rsidR="005F2D50" w:rsidRPr="00C9087B" w:rsidRDefault="005F2D50" w:rsidP="00F81CF3">
            <w:pPr>
              <w:pStyle w:val="Almindeligtekst"/>
              <w:rPr>
                <w:rFonts w:ascii="Calibri" w:hAnsi="Calibri"/>
                <w:sz w:val="22"/>
                <w:szCs w:val="22"/>
              </w:rPr>
            </w:pPr>
            <w:r w:rsidRPr="00C9087B">
              <w:rPr>
                <w:rFonts w:ascii="Calibri" w:hAnsi="Calibri"/>
                <w:sz w:val="22"/>
                <w:szCs w:val="22"/>
              </w:rPr>
              <w:t>Kørsel i Teknik</w:t>
            </w:r>
          </w:p>
        </w:tc>
        <w:tc>
          <w:tcPr>
            <w:tcW w:w="2977" w:type="dxa"/>
            <w:vAlign w:val="center"/>
          </w:tcPr>
          <w:p w:rsidR="005F2D50" w:rsidRPr="00C9087B" w:rsidRDefault="005F2D50" w:rsidP="00F81CF3">
            <w:pPr>
              <w:pStyle w:val="Almindeligtekst"/>
              <w:jc w:val="center"/>
              <w:rPr>
                <w:rFonts w:ascii="Calibri" w:hAnsi="Calibri"/>
                <w:sz w:val="22"/>
                <w:szCs w:val="22"/>
              </w:rPr>
            </w:pPr>
            <w:r w:rsidRPr="00C9087B">
              <w:rPr>
                <w:rFonts w:ascii="Calibri" w:hAnsi="Calibri"/>
                <w:sz w:val="22"/>
                <w:szCs w:val="22"/>
              </w:rPr>
              <w:t>235.198</w:t>
            </w:r>
          </w:p>
        </w:tc>
        <w:tc>
          <w:tcPr>
            <w:tcW w:w="2835" w:type="dxa"/>
            <w:vAlign w:val="center"/>
          </w:tcPr>
          <w:p w:rsidR="005F2D50" w:rsidRPr="00C9087B" w:rsidRDefault="005F2D50" w:rsidP="00F81CF3">
            <w:pPr>
              <w:pStyle w:val="Almindeligtekst"/>
              <w:jc w:val="center"/>
              <w:rPr>
                <w:rFonts w:ascii="Calibri" w:hAnsi="Calibri"/>
                <w:sz w:val="22"/>
                <w:szCs w:val="22"/>
              </w:rPr>
            </w:pPr>
            <w:r w:rsidRPr="00C9087B">
              <w:rPr>
                <w:rFonts w:ascii="Calibri" w:hAnsi="Calibri"/>
                <w:sz w:val="22"/>
                <w:szCs w:val="22"/>
              </w:rPr>
              <w:t>277.645</w:t>
            </w:r>
          </w:p>
        </w:tc>
      </w:tr>
      <w:tr w:rsidR="005F2D50" w:rsidRPr="00C9087B" w:rsidTr="005F2D50">
        <w:tc>
          <w:tcPr>
            <w:tcW w:w="2376" w:type="dxa"/>
          </w:tcPr>
          <w:p w:rsidR="00386D8D" w:rsidRDefault="00386D8D" w:rsidP="00F81CF3">
            <w:pPr>
              <w:pStyle w:val="Almindeligtekst"/>
              <w:rPr>
                <w:rFonts w:ascii="Calibri" w:hAnsi="Calibri"/>
                <w:sz w:val="22"/>
                <w:szCs w:val="22"/>
              </w:rPr>
            </w:pPr>
          </w:p>
          <w:p w:rsidR="005F2D50" w:rsidRPr="00C9087B" w:rsidRDefault="005F2D50" w:rsidP="00F81CF3">
            <w:pPr>
              <w:pStyle w:val="Almindeligtekst"/>
              <w:rPr>
                <w:rFonts w:ascii="Calibri" w:hAnsi="Calibri"/>
                <w:sz w:val="22"/>
                <w:szCs w:val="22"/>
              </w:rPr>
            </w:pPr>
            <w:r w:rsidRPr="00C9087B">
              <w:rPr>
                <w:rFonts w:ascii="Calibri" w:hAnsi="Calibri"/>
                <w:sz w:val="22"/>
                <w:szCs w:val="22"/>
              </w:rPr>
              <w:t>Øvrig kommunal kørsel</w:t>
            </w:r>
          </w:p>
        </w:tc>
        <w:tc>
          <w:tcPr>
            <w:tcW w:w="2977" w:type="dxa"/>
            <w:vAlign w:val="center"/>
          </w:tcPr>
          <w:p w:rsidR="005F2D50" w:rsidRPr="00C9087B" w:rsidRDefault="005F2D50" w:rsidP="00F81CF3">
            <w:pPr>
              <w:pStyle w:val="Almindeligtekst"/>
              <w:jc w:val="center"/>
              <w:rPr>
                <w:rFonts w:ascii="Calibri" w:hAnsi="Calibri"/>
                <w:sz w:val="22"/>
                <w:szCs w:val="22"/>
              </w:rPr>
            </w:pPr>
            <w:r w:rsidRPr="00C9087B">
              <w:rPr>
                <w:rFonts w:ascii="Calibri" w:hAnsi="Calibri"/>
                <w:sz w:val="22"/>
                <w:szCs w:val="22"/>
              </w:rPr>
              <w:t>220.115</w:t>
            </w:r>
          </w:p>
        </w:tc>
        <w:tc>
          <w:tcPr>
            <w:tcW w:w="2835" w:type="dxa"/>
            <w:vAlign w:val="center"/>
          </w:tcPr>
          <w:p w:rsidR="005F2D50" w:rsidRPr="00C9087B" w:rsidRDefault="005F2D50" w:rsidP="00F81CF3">
            <w:pPr>
              <w:pStyle w:val="Almindeligtekst"/>
              <w:jc w:val="center"/>
              <w:rPr>
                <w:rFonts w:ascii="Calibri" w:hAnsi="Calibri"/>
                <w:sz w:val="22"/>
                <w:szCs w:val="22"/>
              </w:rPr>
            </w:pPr>
            <w:r w:rsidRPr="00C9087B">
              <w:rPr>
                <w:rFonts w:ascii="Calibri" w:hAnsi="Calibri"/>
                <w:sz w:val="22"/>
                <w:szCs w:val="22"/>
              </w:rPr>
              <w:t>220.115</w:t>
            </w:r>
          </w:p>
        </w:tc>
      </w:tr>
    </w:tbl>
    <w:p w:rsidR="005F2D50" w:rsidRPr="00C9087B" w:rsidRDefault="005F2D50" w:rsidP="00F81CF3">
      <w:pPr>
        <w:pStyle w:val="Almindeligtekst"/>
        <w:rPr>
          <w:rFonts w:ascii="Calibri" w:hAnsi="Calibri"/>
          <w:sz w:val="22"/>
          <w:szCs w:val="22"/>
        </w:rPr>
      </w:pPr>
    </w:p>
    <w:p w:rsidR="001D4AE3" w:rsidRDefault="001D4AE3" w:rsidP="00F81CF3">
      <w:pPr>
        <w:pStyle w:val="Almindeligtekst"/>
        <w:rPr>
          <w:rFonts w:asciiTheme="minorHAnsi" w:hAnsiTheme="minorHAnsi"/>
          <w:sz w:val="22"/>
          <w:szCs w:val="22"/>
        </w:rPr>
      </w:pPr>
    </w:p>
    <w:p w:rsidR="008C1F03" w:rsidRDefault="008C1F03" w:rsidP="00F81CF3">
      <w:pPr>
        <w:pStyle w:val="Almindeligtekst"/>
        <w:rPr>
          <w:rFonts w:asciiTheme="minorHAnsi" w:hAnsiTheme="minorHAnsi"/>
          <w:sz w:val="22"/>
          <w:szCs w:val="22"/>
        </w:rPr>
      </w:pPr>
    </w:p>
    <w:p w:rsidR="00FA2623" w:rsidRDefault="00FA2623" w:rsidP="00F81CF3">
      <w:pPr>
        <w:pStyle w:val="Almindeligtekst"/>
        <w:rPr>
          <w:rFonts w:asciiTheme="minorHAnsi" w:hAnsiTheme="minorHAnsi"/>
          <w:sz w:val="22"/>
          <w:szCs w:val="22"/>
        </w:rPr>
      </w:pPr>
    </w:p>
    <w:p w:rsidR="008C1F03" w:rsidRDefault="008C1F03">
      <w:pPr>
        <w:rPr>
          <w:b/>
        </w:rPr>
      </w:pPr>
      <w:r>
        <w:rPr>
          <w:b/>
        </w:rPr>
        <w:br w:type="page"/>
      </w:r>
    </w:p>
    <w:p w:rsidR="008C1F03" w:rsidRDefault="005F2D50" w:rsidP="00F81CF3">
      <w:pPr>
        <w:pStyle w:val="Almindeligtekst"/>
        <w:rPr>
          <w:rFonts w:asciiTheme="minorHAnsi" w:hAnsiTheme="minorHAnsi"/>
          <w:b/>
          <w:sz w:val="28"/>
          <w:szCs w:val="28"/>
        </w:rPr>
      </w:pPr>
      <w:r w:rsidRPr="008C1F03">
        <w:rPr>
          <w:rFonts w:asciiTheme="minorHAnsi" w:hAnsiTheme="minorHAnsi"/>
          <w:b/>
          <w:sz w:val="28"/>
          <w:szCs w:val="28"/>
        </w:rPr>
        <w:lastRenderedPageBreak/>
        <w:t>Udledning i alt for virksomheden Hillerød Kommune:</w:t>
      </w:r>
    </w:p>
    <w:p w:rsidR="008C1F03" w:rsidRPr="008C1F03" w:rsidRDefault="008C1F03" w:rsidP="00F81CF3">
      <w:pPr>
        <w:pStyle w:val="Almindeligtekst"/>
        <w:rPr>
          <w:rFonts w:asciiTheme="minorHAnsi" w:hAnsiTheme="minorHAnsi"/>
          <w:b/>
          <w:sz w:val="28"/>
          <w:szCs w:val="28"/>
        </w:rPr>
      </w:pPr>
    </w:p>
    <w:p w:rsidR="005F2D50" w:rsidRPr="00386D8D" w:rsidRDefault="005F2D50" w:rsidP="00F81CF3">
      <w:pPr>
        <w:pStyle w:val="Almindeligtekst"/>
        <w:rPr>
          <w:rFonts w:asciiTheme="minorHAnsi" w:hAnsiTheme="minorHAnsi"/>
          <w:b/>
          <w:sz w:val="22"/>
          <w:szCs w:val="22"/>
        </w:rPr>
      </w:pPr>
      <w:r w:rsidRPr="00386D8D">
        <w:rPr>
          <w:rFonts w:asciiTheme="minorHAnsi" w:hAnsiTheme="minorHAnsi"/>
          <w:b/>
          <w:sz w:val="22"/>
          <w:szCs w:val="22"/>
        </w:rPr>
        <w:t xml:space="preserve"> </w:t>
      </w:r>
    </w:p>
    <w:tbl>
      <w:tblPr>
        <w:tblStyle w:val="Tabel-Gitter"/>
        <w:tblW w:w="6240" w:type="dxa"/>
        <w:tblInd w:w="108" w:type="dxa"/>
        <w:tblLook w:val="04A0"/>
      </w:tblPr>
      <w:tblGrid>
        <w:gridCol w:w="1980"/>
        <w:gridCol w:w="1460"/>
        <w:gridCol w:w="1320"/>
        <w:gridCol w:w="1480"/>
      </w:tblGrid>
      <w:tr w:rsidR="00A26F59" w:rsidRPr="00A26F59" w:rsidTr="00EC07F3">
        <w:trPr>
          <w:trHeight w:val="360"/>
        </w:trPr>
        <w:tc>
          <w:tcPr>
            <w:tcW w:w="1980" w:type="dxa"/>
            <w:noWrap/>
            <w:hideMark/>
          </w:tcPr>
          <w:p w:rsidR="00A26F59" w:rsidRPr="00A26F59" w:rsidRDefault="00A26F59" w:rsidP="00F81CF3">
            <w:pPr>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tons CO</w:t>
            </w:r>
            <w:r w:rsidRPr="00A26F59">
              <w:rPr>
                <w:rFonts w:ascii="Calibri" w:eastAsia="Times New Roman" w:hAnsi="Calibri" w:cs="Times New Roman"/>
                <w:color w:val="000000"/>
                <w:vertAlign w:val="subscript"/>
                <w:lang w:eastAsia="da-DK"/>
              </w:rPr>
              <w:t>2</w:t>
            </w:r>
            <w:r w:rsidRPr="00A26F59">
              <w:rPr>
                <w:rFonts w:ascii="Calibri" w:eastAsia="Times New Roman" w:hAnsi="Calibri" w:cs="Times New Roman"/>
                <w:color w:val="000000"/>
                <w:lang w:eastAsia="da-DK"/>
              </w:rPr>
              <w:t xml:space="preserve"> </w:t>
            </w:r>
          </w:p>
        </w:tc>
        <w:tc>
          <w:tcPr>
            <w:tcW w:w="1460" w:type="dxa"/>
            <w:noWrap/>
            <w:hideMark/>
          </w:tcPr>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2009</w:t>
            </w:r>
          </w:p>
        </w:tc>
        <w:tc>
          <w:tcPr>
            <w:tcW w:w="1320" w:type="dxa"/>
            <w:noWrap/>
            <w:hideMark/>
          </w:tcPr>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2010</w:t>
            </w:r>
          </w:p>
        </w:tc>
        <w:tc>
          <w:tcPr>
            <w:tcW w:w="1480" w:type="dxa"/>
            <w:noWrap/>
            <w:hideMark/>
          </w:tcPr>
          <w:p w:rsidR="00A26F59" w:rsidRPr="00A26F59" w:rsidRDefault="00A26F59" w:rsidP="00F81CF3">
            <w:pPr>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ændring i %</w:t>
            </w:r>
          </w:p>
        </w:tc>
      </w:tr>
      <w:tr w:rsidR="00A26F59" w:rsidRPr="00A26F59" w:rsidTr="00EC07F3">
        <w:trPr>
          <w:trHeight w:val="300"/>
        </w:trPr>
        <w:tc>
          <w:tcPr>
            <w:tcW w:w="1980" w:type="dxa"/>
            <w:noWrap/>
            <w:hideMark/>
          </w:tcPr>
          <w:p w:rsidR="00A870AA" w:rsidRDefault="00A870AA" w:rsidP="00F81CF3">
            <w:pPr>
              <w:rPr>
                <w:rFonts w:ascii="Calibri" w:eastAsia="Times New Roman" w:hAnsi="Calibri" w:cs="Times New Roman"/>
                <w:color w:val="000000"/>
                <w:lang w:eastAsia="da-DK"/>
              </w:rPr>
            </w:pPr>
          </w:p>
          <w:p w:rsidR="00A26F59" w:rsidRPr="00A26F59" w:rsidRDefault="00A26F59" w:rsidP="00F81CF3">
            <w:pPr>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Dagtilbud børn</w:t>
            </w:r>
          </w:p>
        </w:tc>
        <w:tc>
          <w:tcPr>
            <w:tcW w:w="1460" w:type="dxa"/>
            <w:noWrap/>
            <w:hideMark/>
          </w:tcPr>
          <w:p w:rsidR="00A870AA" w:rsidRDefault="00A870AA"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855</w:t>
            </w:r>
          </w:p>
        </w:tc>
        <w:tc>
          <w:tcPr>
            <w:tcW w:w="1320" w:type="dxa"/>
            <w:noWrap/>
            <w:hideMark/>
          </w:tcPr>
          <w:p w:rsidR="00A870AA" w:rsidRDefault="00A870AA"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927</w:t>
            </w:r>
          </w:p>
        </w:tc>
        <w:tc>
          <w:tcPr>
            <w:tcW w:w="1480" w:type="dxa"/>
            <w:noWrap/>
            <w:hideMark/>
          </w:tcPr>
          <w:p w:rsidR="00A870AA" w:rsidRDefault="00A870AA"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8,4</w:t>
            </w:r>
          </w:p>
        </w:tc>
      </w:tr>
      <w:tr w:rsidR="00A26F59" w:rsidRPr="00A26F59" w:rsidTr="00EC07F3">
        <w:trPr>
          <w:trHeight w:val="300"/>
        </w:trPr>
        <w:tc>
          <w:tcPr>
            <w:tcW w:w="1980" w:type="dxa"/>
            <w:noWrap/>
            <w:hideMark/>
          </w:tcPr>
          <w:p w:rsidR="00A870AA" w:rsidRDefault="00A870AA" w:rsidP="00F81CF3">
            <w:pPr>
              <w:rPr>
                <w:rFonts w:ascii="Calibri" w:eastAsia="Times New Roman" w:hAnsi="Calibri" w:cs="Times New Roman"/>
                <w:color w:val="000000"/>
                <w:lang w:eastAsia="da-DK"/>
              </w:rPr>
            </w:pPr>
          </w:p>
          <w:p w:rsidR="00A26F59" w:rsidRPr="00A26F59" w:rsidRDefault="00A870AA" w:rsidP="00F81CF3">
            <w:pPr>
              <w:rPr>
                <w:rFonts w:ascii="Calibri" w:eastAsia="Times New Roman" w:hAnsi="Calibri" w:cs="Times New Roman"/>
                <w:color w:val="000000"/>
                <w:lang w:eastAsia="da-DK"/>
              </w:rPr>
            </w:pPr>
            <w:r>
              <w:rPr>
                <w:rFonts w:ascii="Calibri" w:eastAsia="Times New Roman" w:hAnsi="Calibri" w:cs="Times New Roman"/>
                <w:color w:val="000000"/>
                <w:lang w:eastAsia="da-DK"/>
              </w:rPr>
              <w:t>s</w:t>
            </w:r>
            <w:r w:rsidR="00A26F59" w:rsidRPr="00A26F59">
              <w:rPr>
                <w:rFonts w:ascii="Calibri" w:eastAsia="Times New Roman" w:hAnsi="Calibri" w:cs="Times New Roman"/>
                <w:color w:val="000000"/>
                <w:lang w:eastAsia="da-DK"/>
              </w:rPr>
              <w:t>koler</w:t>
            </w:r>
          </w:p>
        </w:tc>
        <w:tc>
          <w:tcPr>
            <w:tcW w:w="1460" w:type="dxa"/>
            <w:noWrap/>
            <w:hideMark/>
          </w:tcPr>
          <w:p w:rsidR="00181F37" w:rsidRDefault="00181F37"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3422</w:t>
            </w:r>
          </w:p>
        </w:tc>
        <w:tc>
          <w:tcPr>
            <w:tcW w:w="1320" w:type="dxa"/>
            <w:noWrap/>
            <w:hideMark/>
          </w:tcPr>
          <w:p w:rsidR="00181F37" w:rsidRDefault="00181F37"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3150</w:t>
            </w:r>
          </w:p>
        </w:tc>
        <w:tc>
          <w:tcPr>
            <w:tcW w:w="1480" w:type="dxa"/>
            <w:noWrap/>
            <w:hideMark/>
          </w:tcPr>
          <w:p w:rsidR="00181F37" w:rsidRDefault="00181F37"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-7,9</w:t>
            </w:r>
          </w:p>
        </w:tc>
      </w:tr>
      <w:tr w:rsidR="00A26F59" w:rsidRPr="00A26F59" w:rsidTr="00EC07F3">
        <w:trPr>
          <w:trHeight w:val="300"/>
        </w:trPr>
        <w:tc>
          <w:tcPr>
            <w:tcW w:w="1980" w:type="dxa"/>
            <w:noWrap/>
            <w:hideMark/>
          </w:tcPr>
          <w:p w:rsidR="00A870AA" w:rsidRDefault="00A870AA" w:rsidP="00F81CF3">
            <w:pPr>
              <w:rPr>
                <w:rFonts w:ascii="Calibri" w:eastAsia="Times New Roman" w:hAnsi="Calibri" w:cs="Times New Roman"/>
                <w:color w:val="000000"/>
                <w:lang w:eastAsia="da-DK"/>
              </w:rPr>
            </w:pPr>
          </w:p>
          <w:p w:rsidR="00A26F59" w:rsidRPr="00A26F59" w:rsidRDefault="00A26F59" w:rsidP="00F81CF3">
            <w:pPr>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specialområde</w:t>
            </w:r>
          </w:p>
        </w:tc>
        <w:tc>
          <w:tcPr>
            <w:tcW w:w="1460" w:type="dxa"/>
            <w:noWrap/>
            <w:hideMark/>
          </w:tcPr>
          <w:p w:rsidR="00181F37" w:rsidRDefault="00181F37"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478</w:t>
            </w:r>
          </w:p>
        </w:tc>
        <w:tc>
          <w:tcPr>
            <w:tcW w:w="1320" w:type="dxa"/>
            <w:noWrap/>
            <w:hideMark/>
          </w:tcPr>
          <w:p w:rsidR="00181F37" w:rsidRDefault="00181F37"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564</w:t>
            </w:r>
          </w:p>
        </w:tc>
        <w:tc>
          <w:tcPr>
            <w:tcW w:w="1480" w:type="dxa"/>
            <w:noWrap/>
            <w:hideMark/>
          </w:tcPr>
          <w:p w:rsidR="00181F37" w:rsidRDefault="00181F37"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18</w:t>
            </w:r>
          </w:p>
        </w:tc>
      </w:tr>
      <w:tr w:rsidR="00A26F59" w:rsidRPr="00A26F59" w:rsidTr="00EC07F3">
        <w:trPr>
          <w:trHeight w:val="300"/>
        </w:trPr>
        <w:tc>
          <w:tcPr>
            <w:tcW w:w="1980" w:type="dxa"/>
            <w:noWrap/>
            <w:hideMark/>
          </w:tcPr>
          <w:p w:rsidR="00A870AA" w:rsidRDefault="00A870AA" w:rsidP="00F81CF3">
            <w:pPr>
              <w:rPr>
                <w:rFonts w:ascii="Calibri" w:eastAsia="Times New Roman" w:hAnsi="Calibri" w:cs="Times New Roman"/>
                <w:color w:val="000000"/>
                <w:lang w:eastAsia="da-DK"/>
              </w:rPr>
            </w:pPr>
          </w:p>
          <w:p w:rsidR="00A26F59" w:rsidRPr="00A26F59" w:rsidRDefault="00A26F59" w:rsidP="00F81CF3">
            <w:pPr>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sundhed og ældre</w:t>
            </w:r>
          </w:p>
        </w:tc>
        <w:tc>
          <w:tcPr>
            <w:tcW w:w="146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751</w:t>
            </w:r>
          </w:p>
        </w:tc>
        <w:tc>
          <w:tcPr>
            <w:tcW w:w="1320" w:type="dxa"/>
            <w:noWrap/>
            <w:hideMark/>
          </w:tcPr>
          <w:p w:rsidR="00181F37" w:rsidRDefault="00181F37"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680</w:t>
            </w:r>
          </w:p>
        </w:tc>
        <w:tc>
          <w:tcPr>
            <w:tcW w:w="1480" w:type="dxa"/>
            <w:noWrap/>
            <w:hideMark/>
          </w:tcPr>
          <w:p w:rsidR="00181F37" w:rsidRDefault="00181F37"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-9,4</w:t>
            </w:r>
          </w:p>
        </w:tc>
      </w:tr>
      <w:tr w:rsidR="00A26F59" w:rsidRPr="00A26F59" w:rsidTr="00EC07F3">
        <w:trPr>
          <w:trHeight w:val="300"/>
        </w:trPr>
        <w:tc>
          <w:tcPr>
            <w:tcW w:w="1980" w:type="dxa"/>
            <w:noWrap/>
            <w:hideMark/>
          </w:tcPr>
          <w:p w:rsidR="00A26F59" w:rsidRPr="00A26F59" w:rsidRDefault="00A870AA" w:rsidP="00F81CF3">
            <w:pPr>
              <w:rPr>
                <w:rFonts w:ascii="Calibri" w:eastAsia="Times New Roman" w:hAnsi="Calibri" w:cs="Times New Roman"/>
                <w:color w:val="000000"/>
                <w:lang w:eastAsia="da-DK"/>
              </w:rPr>
            </w:pPr>
            <w:r>
              <w:rPr>
                <w:rFonts w:ascii="Calibri" w:eastAsia="Times New Roman" w:hAnsi="Calibri" w:cs="Times New Roman"/>
                <w:color w:val="000000"/>
                <w:lang w:eastAsia="da-DK"/>
              </w:rPr>
              <w:t>Administration, bibliotek mm.</w:t>
            </w:r>
          </w:p>
        </w:tc>
        <w:tc>
          <w:tcPr>
            <w:tcW w:w="146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1011</w:t>
            </w:r>
          </w:p>
        </w:tc>
        <w:tc>
          <w:tcPr>
            <w:tcW w:w="132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1109</w:t>
            </w:r>
          </w:p>
        </w:tc>
        <w:tc>
          <w:tcPr>
            <w:tcW w:w="148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9,7</w:t>
            </w:r>
          </w:p>
        </w:tc>
      </w:tr>
      <w:tr w:rsidR="00A26F59" w:rsidRPr="00A26F59" w:rsidTr="00EC07F3">
        <w:trPr>
          <w:trHeight w:val="300"/>
        </w:trPr>
        <w:tc>
          <w:tcPr>
            <w:tcW w:w="1980" w:type="dxa"/>
            <w:noWrap/>
            <w:hideMark/>
          </w:tcPr>
          <w:p w:rsidR="00A870AA" w:rsidRDefault="00A870AA" w:rsidP="00F81CF3">
            <w:pPr>
              <w:rPr>
                <w:rFonts w:ascii="Calibri" w:eastAsia="Times New Roman" w:hAnsi="Calibri" w:cs="Times New Roman"/>
                <w:color w:val="000000"/>
                <w:lang w:eastAsia="da-DK"/>
              </w:rPr>
            </w:pPr>
          </w:p>
          <w:p w:rsidR="00A26F59" w:rsidRPr="00A26F59" w:rsidRDefault="00A26F59" w:rsidP="00F81CF3">
            <w:pPr>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teknisk område</w:t>
            </w:r>
          </w:p>
        </w:tc>
        <w:tc>
          <w:tcPr>
            <w:tcW w:w="146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198</w:t>
            </w:r>
          </w:p>
        </w:tc>
        <w:tc>
          <w:tcPr>
            <w:tcW w:w="132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203</w:t>
            </w:r>
          </w:p>
        </w:tc>
        <w:tc>
          <w:tcPr>
            <w:tcW w:w="148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2,5</w:t>
            </w:r>
          </w:p>
        </w:tc>
      </w:tr>
      <w:tr w:rsidR="00A26F59" w:rsidRPr="00A26F59" w:rsidTr="00EC07F3">
        <w:trPr>
          <w:trHeight w:val="300"/>
        </w:trPr>
        <w:tc>
          <w:tcPr>
            <w:tcW w:w="1980" w:type="dxa"/>
            <w:noWrap/>
            <w:hideMark/>
          </w:tcPr>
          <w:p w:rsidR="00A870AA" w:rsidRDefault="00A870AA" w:rsidP="00F81CF3">
            <w:pPr>
              <w:rPr>
                <w:rFonts w:ascii="Calibri" w:eastAsia="Times New Roman" w:hAnsi="Calibri" w:cs="Times New Roman"/>
                <w:color w:val="000000"/>
                <w:lang w:eastAsia="da-DK"/>
              </w:rPr>
            </w:pPr>
          </w:p>
          <w:p w:rsidR="00A26F59" w:rsidRPr="00A26F59" w:rsidRDefault="00A26F59" w:rsidP="00F81CF3">
            <w:pPr>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 xml:space="preserve">kørsel </w:t>
            </w:r>
            <w:r w:rsidR="00595BEC">
              <w:rPr>
                <w:rFonts w:ascii="Calibri" w:eastAsia="Times New Roman" w:hAnsi="Calibri" w:cs="Times New Roman"/>
                <w:color w:val="000000"/>
                <w:lang w:eastAsia="da-DK"/>
              </w:rPr>
              <w:t xml:space="preserve">i </w:t>
            </w:r>
            <w:r w:rsidRPr="00A26F59">
              <w:rPr>
                <w:rFonts w:ascii="Calibri" w:eastAsia="Times New Roman" w:hAnsi="Calibri" w:cs="Times New Roman"/>
                <w:color w:val="000000"/>
                <w:lang w:eastAsia="da-DK"/>
              </w:rPr>
              <w:t>teknik</w:t>
            </w:r>
          </w:p>
        </w:tc>
        <w:tc>
          <w:tcPr>
            <w:tcW w:w="146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235</w:t>
            </w:r>
          </w:p>
        </w:tc>
        <w:tc>
          <w:tcPr>
            <w:tcW w:w="132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278</w:t>
            </w:r>
          </w:p>
        </w:tc>
        <w:tc>
          <w:tcPr>
            <w:tcW w:w="148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18,3</w:t>
            </w:r>
          </w:p>
        </w:tc>
      </w:tr>
      <w:tr w:rsidR="00A26F59" w:rsidRPr="00A26F59" w:rsidTr="00EC07F3">
        <w:trPr>
          <w:trHeight w:val="300"/>
        </w:trPr>
        <w:tc>
          <w:tcPr>
            <w:tcW w:w="1980" w:type="dxa"/>
            <w:noWrap/>
            <w:hideMark/>
          </w:tcPr>
          <w:p w:rsidR="00A870AA" w:rsidRDefault="00A870AA" w:rsidP="00F81CF3">
            <w:pPr>
              <w:rPr>
                <w:rFonts w:ascii="Calibri" w:eastAsia="Times New Roman" w:hAnsi="Calibri" w:cs="Times New Roman"/>
                <w:color w:val="000000"/>
                <w:lang w:eastAsia="da-DK"/>
              </w:rPr>
            </w:pPr>
          </w:p>
          <w:p w:rsidR="00A26F59" w:rsidRPr="00A26F59" w:rsidRDefault="00A26F59" w:rsidP="00F81CF3">
            <w:pPr>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øvrig kørsel</w:t>
            </w:r>
          </w:p>
        </w:tc>
        <w:tc>
          <w:tcPr>
            <w:tcW w:w="146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220</w:t>
            </w:r>
          </w:p>
        </w:tc>
        <w:tc>
          <w:tcPr>
            <w:tcW w:w="132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220</w:t>
            </w:r>
          </w:p>
        </w:tc>
        <w:tc>
          <w:tcPr>
            <w:tcW w:w="148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0</w:t>
            </w:r>
          </w:p>
        </w:tc>
      </w:tr>
      <w:tr w:rsidR="00A26F59" w:rsidRPr="00A26F59" w:rsidTr="00EC07F3">
        <w:trPr>
          <w:trHeight w:val="300"/>
        </w:trPr>
        <w:tc>
          <w:tcPr>
            <w:tcW w:w="1980" w:type="dxa"/>
            <w:noWrap/>
            <w:hideMark/>
          </w:tcPr>
          <w:p w:rsidR="00A870AA" w:rsidRDefault="00A870AA" w:rsidP="00F81CF3">
            <w:pPr>
              <w:rPr>
                <w:rFonts w:ascii="Calibri" w:eastAsia="Times New Roman" w:hAnsi="Calibri" w:cs="Times New Roman"/>
                <w:color w:val="000000"/>
                <w:lang w:eastAsia="da-DK"/>
              </w:rPr>
            </w:pPr>
          </w:p>
          <w:p w:rsidR="00A26F59" w:rsidRPr="00A26F59" w:rsidRDefault="00A26F59" w:rsidP="00F81CF3">
            <w:pPr>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i alt</w:t>
            </w:r>
          </w:p>
        </w:tc>
        <w:tc>
          <w:tcPr>
            <w:tcW w:w="146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7170</w:t>
            </w:r>
          </w:p>
        </w:tc>
        <w:tc>
          <w:tcPr>
            <w:tcW w:w="132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7131</w:t>
            </w:r>
          </w:p>
        </w:tc>
        <w:tc>
          <w:tcPr>
            <w:tcW w:w="1480" w:type="dxa"/>
            <w:noWrap/>
            <w:hideMark/>
          </w:tcPr>
          <w:p w:rsidR="008C1F03" w:rsidRDefault="008C1F03" w:rsidP="00F81CF3">
            <w:pPr>
              <w:jc w:val="right"/>
              <w:rPr>
                <w:rFonts w:ascii="Calibri" w:eastAsia="Times New Roman" w:hAnsi="Calibri" w:cs="Times New Roman"/>
                <w:color w:val="000000"/>
                <w:lang w:eastAsia="da-DK"/>
              </w:rPr>
            </w:pPr>
          </w:p>
          <w:p w:rsidR="00A26F59" w:rsidRPr="00A26F59" w:rsidRDefault="00A26F59" w:rsidP="00F81CF3">
            <w:pPr>
              <w:jc w:val="right"/>
              <w:rPr>
                <w:rFonts w:ascii="Calibri" w:eastAsia="Times New Roman" w:hAnsi="Calibri" w:cs="Times New Roman"/>
                <w:color w:val="000000"/>
                <w:lang w:eastAsia="da-DK"/>
              </w:rPr>
            </w:pPr>
            <w:r w:rsidRPr="00A26F59">
              <w:rPr>
                <w:rFonts w:ascii="Calibri" w:eastAsia="Times New Roman" w:hAnsi="Calibri" w:cs="Times New Roman"/>
                <w:color w:val="000000"/>
                <w:lang w:eastAsia="da-DK"/>
              </w:rPr>
              <w:t>-0,54</w:t>
            </w:r>
          </w:p>
        </w:tc>
      </w:tr>
    </w:tbl>
    <w:p w:rsidR="00BF197F" w:rsidRDefault="00BF197F" w:rsidP="00F81CF3">
      <w:pPr>
        <w:pStyle w:val="Almindeligtekst"/>
      </w:pPr>
    </w:p>
    <w:p w:rsidR="00EC07F3" w:rsidRDefault="00EC07F3" w:rsidP="00F81CF3">
      <w:pPr>
        <w:pStyle w:val="Almindeligtekst"/>
        <w:rPr>
          <w:rFonts w:asciiTheme="minorHAnsi" w:hAnsiTheme="minorHAnsi"/>
          <w:sz w:val="22"/>
          <w:szCs w:val="22"/>
        </w:rPr>
      </w:pPr>
    </w:p>
    <w:p w:rsidR="00EC07F3" w:rsidRDefault="00EC07F3" w:rsidP="00F81CF3">
      <w:pPr>
        <w:pStyle w:val="Almindeligtekst"/>
        <w:rPr>
          <w:rFonts w:asciiTheme="minorHAnsi" w:hAnsiTheme="minorHAnsi"/>
          <w:sz w:val="22"/>
          <w:szCs w:val="22"/>
        </w:rPr>
      </w:pPr>
    </w:p>
    <w:p w:rsidR="005E4B5B" w:rsidRDefault="005708CF" w:rsidP="00F81CF3">
      <w:pPr>
        <w:pStyle w:val="Almindeligtekst"/>
        <w:rPr>
          <w:rFonts w:asciiTheme="minorHAnsi" w:hAnsiTheme="minorHAnsi"/>
          <w:sz w:val="22"/>
          <w:szCs w:val="22"/>
        </w:rPr>
      </w:pPr>
      <w:r w:rsidRPr="005708CF">
        <w:rPr>
          <w:rFonts w:asciiTheme="minorHAnsi" w:hAnsiTheme="minorHAnsi"/>
          <w:sz w:val="22"/>
          <w:szCs w:val="22"/>
        </w:rPr>
        <w:t xml:space="preserve">Hillerød Kommune tilsluttede sig klimakommuneaftalen i maj måned 2010 og skulle derfor have sparet </w:t>
      </w:r>
      <w:proofErr w:type="gramStart"/>
      <w:r w:rsidRPr="005708CF">
        <w:rPr>
          <w:rFonts w:asciiTheme="minorHAnsi" w:hAnsiTheme="minorHAnsi"/>
          <w:sz w:val="22"/>
          <w:szCs w:val="22"/>
        </w:rPr>
        <w:t>1%</w:t>
      </w:r>
      <w:proofErr w:type="gramEnd"/>
      <w:r w:rsidRPr="005708CF">
        <w:rPr>
          <w:rFonts w:asciiTheme="minorHAnsi" w:hAnsiTheme="minorHAnsi"/>
          <w:sz w:val="22"/>
          <w:szCs w:val="22"/>
        </w:rPr>
        <w:t xml:space="preserve"> på udledningen af CO</w:t>
      </w:r>
      <w:r w:rsidRPr="005708CF">
        <w:rPr>
          <w:rFonts w:asciiTheme="minorHAnsi" w:hAnsiTheme="minorHAnsi"/>
          <w:sz w:val="22"/>
          <w:szCs w:val="22"/>
          <w:vertAlign w:val="subscript"/>
        </w:rPr>
        <w:t>2</w:t>
      </w:r>
      <w:r w:rsidRPr="005708CF">
        <w:rPr>
          <w:rFonts w:asciiTheme="minorHAnsi" w:hAnsiTheme="minorHAnsi"/>
          <w:sz w:val="22"/>
          <w:szCs w:val="22"/>
        </w:rPr>
        <w:t xml:space="preserve">. Det mål er ikke nået. </w:t>
      </w:r>
      <w:r w:rsidR="005B2CB8">
        <w:rPr>
          <w:rFonts w:asciiTheme="minorHAnsi" w:hAnsiTheme="minorHAnsi"/>
          <w:sz w:val="22"/>
          <w:szCs w:val="22"/>
        </w:rPr>
        <w:t>Som det fremgår nedenfor har vi gennemført energiprojekter i 2010, så vi forventer at indhente det forsømte i 2011.</w:t>
      </w:r>
    </w:p>
    <w:p w:rsidR="008C1F03" w:rsidRDefault="008C1F03" w:rsidP="00F81CF3">
      <w:pPr>
        <w:pStyle w:val="Almindeligtekst"/>
        <w:rPr>
          <w:rFonts w:asciiTheme="minorHAnsi" w:hAnsiTheme="minorHAnsi"/>
          <w:sz w:val="22"/>
          <w:szCs w:val="22"/>
        </w:rPr>
      </w:pPr>
    </w:p>
    <w:p w:rsidR="005E4B5B" w:rsidRDefault="005E4B5B" w:rsidP="00F81CF3">
      <w:pPr>
        <w:pStyle w:val="Almindeligtekst"/>
        <w:rPr>
          <w:rFonts w:asciiTheme="minorHAnsi" w:hAnsiTheme="minorHAnsi"/>
          <w:sz w:val="22"/>
          <w:szCs w:val="22"/>
        </w:rPr>
      </w:pPr>
    </w:p>
    <w:p w:rsidR="00DC4312" w:rsidRDefault="00DC4312" w:rsidP="00F81CF3">
      <w:pPr>
        <w:pStyle w:val="Almindeligtekst"/>
        <w:rPr>
          <w:rFonts w:asciiTheme="minorHAnsi" w:hAnsiTheme="minorHAnsi"/>
          <w:b/>
          <w:sz w:val="32"/>
          <w:szCs w:val="32"/>
        </w:rPr>
      </w:pPr>
    </w:p>
    <w:p w:rsidR="005708CF" w:rsidRPr="008C1F03" w:rsidRDefault="005708CF" w:rsidP="00F81CF3">
      <w:pPr>
        <w:pStyle w:val="Almindeligtekst"/>
        <w:rPr>
          <w:rFonts w:asciiTheme="minorHAnsi" w:hAnsiTheme="minorHAnsi"/>
          <w:b/>
          <w:sz w:val="32"/>
          <w:szCs w:val="32"/>
        </w:rPr>
      </w:pPr>
      <w:r w:rsidRPr="008C1F03">
        <w:rPr>
          <w:rFonts w:asciiTheme="minorHAnsi" w:hAnsiTheme="minorHAnsi"/>
          <w:b/>
          <w:sz w:val="32"/>
          <w:szCs w:val="32"/>
        </w:rPr>
        <w:t>Energispareindsats i 2010:</w:t>
      </w:r>
    </w:p>
    <w:p w:rsidR="00B76B1C" w:rsidRPr="008C1F03" w:rsidRDefault="00B76B1C" w:rsidP="00F81CF3">
      <w:pPr>
        <w:pStyle w:val="Almindeligtekst"/>
        <w:rPr>
          <w:rFonts w:asciiTheme="minorHAnsi" w:hAnsiTheme="minorHAnsi"/>
          <w:b/>
          <w:sz w:val="32"/>
          <w:szCs w:val="32"/>
        </w:rPr>
      </w:pPr>
    </w:p>
    <w:p w:rsidR="00E31AAE" w:rsidRDefault="005E4B5B" w:rsidP="00F81CF3">
      <w:pPr>
        <w:pStyle w:val="Almindeligtekst"/>
        <w:rPr>
          <w:rFonts w:asciiTheme="minorHAnsi" w:hAnsiTheme="minorHAnsi"/>
          <w:sz w:val="22"/>
          <w:szCs w:val="22"/>
        </w:rPr>
      </w:pPr>
      <w:r w:rsidRPr="00E44790">
        <w:rPr>
          <w:rFonts w:asciiTheme="minorHAnsi" w:hAnsiTheme="minorHAnsi"/>
          <w:sz w:val="22"/>
          <w:szCs w:val="22"/>
        </w:rPr>
        <w:t xml:space="preserve">Der er i 2010 sat initiativer i gang som forventes at medføre en reduktion af energiforbruget. </w:t>
      </w:r>
      <w:r w:rsidR="00E31AAE">
        <w:rPr>
          <w:rFonts w:asciiTheme="minorHAnsi" w:hAnsiTheme="minorHAnsi"/>
          <w:sz w:val="22"/>
          <w:szCs w:val="22"/>
        </w:rPr>
        <w:t>Indsatsen har været koncentreret om dagtilbud børn, samt administration og biblioteker.</w:t>
      </w:r>
    </w:p>
    <w:p w:rsidR="00E31AAE" w:rsidRDefault="00E31AAE" w:rsidP="00F81CF3">
      <w:pPr>
        <w:pStyle w:val="Almindeligtekst"/>
        <w:rPr>
          <w:rFonts w:asciiTheme="minorHAnsi" w:hAnsiTheme="minorHAnsi"/>
          <w:sz w:val="22"/>
          <w:szCs w:val="22"/>
        </w:rPr>
      </w:pPr>
    </w:p>
    <w:p w:rsidR="00E31AAE" w:rsidRDefault="00B76B1C" w:rsidP="00F81CF3">
      <w:pPr>
        <w:pStyle w:val="Almindeligtekst"/>
        <w:rPr>
          <w:rFonts w:asciiTheme="minorHAnsi" w:hAnsiTheme="minorHAnsi"/>
          <w:sz w:val="22"/>
          <w:szCs w:val="22"/>
        </w:rPr>
      </w:pPr>
      <w:r w:rsidRPr="00E44790">
        <w:rPr>
          <w:rFonts w:asciiTheme="minorHAnsi" w:hAnsiTheme="minorHAnsi"/>
          <w:sz w:val="22"/>
          <w:szCs w:val="22"/>
        </w:rPr>
        <w:t xml:space="preserve"> </w:t>
      </w:r>
      <w:r w:rsidR="006B7688" w:rsidRPr="00E44790">
        <w:rPr>
          <w:rFonts w:asciiTheme="minorHAnsi" w:hAnsiTheme="minorHAnsi"/>
          <w:sz w:val="22"/>
          <w:szCs w:val="22"/>
        </w:rPr>
        <w:t xml:space="preserve">Projekterne i daginstitutionerne er valgt med udgangspunkt i </w:t>
      </w:r>
      <w:r w:rsidR="00E44790" w:rsidRPr="00E44790">
        <w:rPr>
          <w:rFonts w:asciiTheme="minorHAnsi" w:hAnsiTheme="minorHAnsi"/>
          <w:sz w:val="22"/>
          <w:szCs w:val="22"/>
        </w:rPr>
        <w:t>den energigennemgang der er gennemført i de kommunale bygninger</w:t>
      </w:r>
      <w:r w:rsidR="00E31AAE">
        <w:rPr>
          <w:rFonts w:asciiTheme="minorHAnsi" w:hAnsiTheme="minorHAnsi"/>
          <w:sz w:val="22"/>
          <w:szCs w:val="22"/>
        </w:rPr>
        <w:t>.</w:t>
      </w:r>
      <w:r w:rsidR="00E44790" w:rsidRPr="00E44790">
        <w:rPr>
          <w:rFonts w:asciiTheme="minorHAnsi" w:hAnsiTheme="minorHAnsi"/>
          <w:sz w:val="22"/>
          <w:szCs w:val="22"/>
        </w:rPr>
        <w:t xml:space="preserve"> </w:t>
      </w:r>
      <w:r w:rsidR="00E44790">
        <w:rPr>
          <w:rFonts w:asciiTheme="minorHAnsi" w:hAnsiTheme="minorHAnsi"/>
          <w:sz w:val="22"/>
          <w:szCs w:val="22"/>
        </w:rPr>
        <w:t xml:space="preserve">Eksempler på projekter er udskiftning af belysning, </w:t>
      </w:r>
      <w:r w:rsidR="00E31AAE">
        <w:rPr>
          <w:rFonts w:asciiTheme="minorHAnsi" w:hAnsiTheme="minorHAnsi"/>
          <w:sz w:val="22"/>
          <w:szCs w:val="22"/>
        </w:rPr>
        <w:t xml:space="preserve">renovering og optimering af ventilationsanlæg og udskiftning af vinduer. </w:t>
      </w:r>
      <w:r w:rsidR="00E44790" w:rsidRPr="00E44790">
        <w:rPr>
          <w:rFonts w:asciiTheme="minorHAnsi" w:hAnsiTheme="minorHAnsi"/>
          <w:sz w:val="22"/>
          <w:szCs w:val="22"/>
        </w:rPr>
        <w:t>Derudover integrerer vi i højere grad energiaspektet i den almindelige vedligeholde</w:t>
      </w:r>
      <w:r w:rsidR="00E31AAE">
        <w:rPr>
          <w:rFonts w:asciiTheme="minorHAnsi" w:hAnsiTheme="minorHAnsi"/>
          <w:sz w:val="22"/>
          <w:szCs w:val="22"/>
        </w:rPr>
        <w:t>l</w:t>
      </w:r>
      <w:r w:rsidR="00E44790" w:rsidRPr="00E44790">
        <w:rPr>
          <w:rFonts w:asciiTheme="minorHAnsi" w:hAnsiTheme="minorHAnsi"/>
          <w:sz w:val="22"/>
          <w:szCs w:val="22"/>
        </w:rPr>
        <w:t>se af vores bygninger.</w:t>
      </w:r>
    </w:p>
    <w:p w:rsidR="00E31AAE" w:rsidRDefault="00E31AAE" w:rsidP="00F81CF3">
      <w:pPr>
        <w:pStyle w:val="Almindeligtekst"/>
        <w:rPr>
          <w:rFonts w:asciiTheme="minorHAnsi" w:hAnsiTheme="minorHAnsi"/>
          <w:sz w:val="22"/>
          <w:szCs w:val="22"/>
        </w:rPr>
      </w:pPr>
    </w:p>
    <w:p w:rsidR="00E31AAE" w:rsidRDefault="00B73BFB" w:rsidP="00F81CF3">
      <w:pPr>
        <w:pStyle w:val="Almindeligtekst"/>
        <w:rPr>
          <w:rFonts w:asciiTheme="minorHAnsi" w:hAnsiTheme="minorHAnsi"/>
          <w:sz w:val="22"/>
          <w:szCs w:val="22"/>
        </w:rPr>
      </w:pPr>
      <w:r>
        <w:rPr>
          <w:rFonts w:asciiTheme="minorHAnsi" w:hAnsiTheme="minorHAnsi"/>
          <w:sz w:val="22"/>
          <w:szCs w:val="22"/>
        </w:rPr>
        <w:t xml:space="preserve">På området administration og biblioteker </w:t>
      </w:r>
      <w:r w:rsidR="00E31AAE">
        <w:rPr>
          <w:rFonts w:asciiTheme="minorHAnsi" w:hAnsiTheme="minorHAnsi"/>
          <w:sz w:val="22"/>
          <w:szCs w:val="22"/>
        </w:rPr>
        <w:t xml:space="preserve">har vi fokuseret på optimering af driften af ventilationsanlægget, en indsats som </w:t>
      </w:r>
      <w:r w:rsidR="00B55EA1">
        <w:rPr>
          <w:rFonts w:asciiTheme="minorHAnsi" w:hAnsiTheme="minorHAnsi"/>
          <w:sz w:val="22"/>
          <w:szCs w:val="22"/>
        </w:rPr>
        <w:t>vi forventer</w:t>
      </w:r>
      <w:r w:rsidR="00DF007D">
        <w:rPr>
          <w:rFonts w:asciiTheme="minorHAnsi" w:hAnsiTheme="minorHAnsi"/>
          <w:sz w:val="22"/>
          <w:szCs w:val="22"/>
        </w:rPr>
        <w:t>,</w:t>
      </w:r>
      <w:r w:rsidR="00BF0448">
        <w:rPr>
          <w:rFonts w:asciiTheme="minorHAnsi" w:hAnsiTheme="minorHAnsi"/>
          <w:sz w:val="22"/>
          <w:szCs w:val="22"/>
        </w:rPr>
        <w:t xml:space="preserve"> </w:t>
      </w:r>
      <w:r w:rsidR="00B55EA1">
        <w:rPr>
          <w:rFonts w:asciiTheme="minorHAnsi" w:hAnsiTheme="minorHAnsi"/>
          <w:sz w:val="22"/>
          <w:szCs w:val="22"/>
        </w:rPr>
        <w:t>vil redu</w:t>
      </w:r>
      <w:r w:rsidR="00BF0448">
        <w:rPr>
          <w:rFonts w:asciiTheme="minorHAnsi" w:hAnsiTheme="minorHAnsi"/>
          <w:sz w:val="22"/>
          <w:szCs w:val="22"/>
        </w:rPr>
        <w:t>cere</w:t>
      </w:r>
      <w:r w:rsidR="00B55EA1">
        <w:rPr>
          <w:rFonts w:asciiTheme="minorHAnsi" w:hAnsiTheme="minorHAnsi"/>
          <w:sz w:val="22"/>
          <w:szCs w:val="22"/>
        </w:rPr>
        <w:t xml:space="preserve"> </w:t>
      </w:r>
      <w:r w:rsidR="00E31AAE">
        <w:rPr>
          <w:rFonts w:asciiTheme="minorHAnsi" w:hAnsiTheme="minorHAnsi"/>
          <w:sz w:val="22"/>
          <w:szCs w:val="22"/>
        </w:rPr>
        <w:t>elforbruget på</w:t>
      </w:r>
      <w:r w:rsidR="00B55EA1">
        <w:rPr>
          <w:rFonts w:asciiTheme="minorHAnsi" w:hAnsiTheme="minorHAnsi"/>
          <w:sz w:val="22"/>
          <w:szCs w:val="22"/>
        </w:rPr>
        <w:t xml:space="preserve"> det område på </w:t>
      </w:r>
      <w:r w:rsidR="00E31AAE">
        <w:rPr>
          <w:rFonts w:asciiTheme="minorHAnsi" w:hAnsiTheme="minorHAnsi"/>
          <w:sz w:val="22"/>
          <w:szCs w:val="22"/>
        </w:rPr>
        <w:t xml:space="preserve">ca. </w:t>
      </w:r>
      <w:proofErr w:type="gramStart"/>
      <w:r w:rsidR="00E31AAE">
        <w:rPr>
          <w:rFonts w:asciiTheme="minorHAnsi" w:hAnsiTheme="minorHAnsi"/>
          <w:sz w:val="22"/>
          <w:szCs w:val="22"/>
        </w:rPr>
        <w:t>10%</w:t>
      </w:r>
      <w:proofErr w:type="gramEnd"/>
      <w:r>
        <w:rPr>
          <w:rFonts w:asciiTheme="minorHAnsi" w:hAnsiTheme="minorHAnsi"/>
          <w:sz w:val="22"/>
          <w:szCs w:val="22"/>
        </w:rPr>
        <w:t>.</w:t>
      </w:r>
    </w:p>
    <w:p w:rsidR="00E31AAE" w:rsidRDefault="00E31AAE" w:rsidP="00F81CF3">
      <w:pPr>
        <w:pStyle w:val="Almindeligtekst"/>
        <w:rPr>
          <w:rFonts w:asciiTheme="minorHAnsi" w:hAnsiTheme="minorHAnsi"/>
          <w:sz w:val="22"/>
          <w:szCs w:val="22"/>
        </w:rPr>
      </w:pPr>
    </w:p>
    <w:p w:rsidR="003E3230" w:rsidRDefault="006B7688" w:rsidP="00F81CF3">
      <w:pPr>
        <w:pStyle w:val="Almindeligtekst"/>
        <w:rPr>
          <w:rFonts w:asciiTheme="minorHAnsi" w:hAnsiTheme="minorHAnsi"/>
          <w:sz w:val="22"/>
          <w:szCs w:val="22"/>
        </w:rPr>
      </w:pPr>
      <w:r w:rsidRPr="00E44790">
        <w:rPr>
          <w:rFonts w:asciiTheme="minorHAnsi" w:hAnsiTheme="minorHAnsi"/>
          <w:sz w:val="22"/>
          <w:szCs w:val="22"/>
        </w:rPr>
        <w:t xml:space="preserve"> </w:t>
      </w:r>
      <w:r w:rsidR="00B76B1C" w:rsidRPr="00E44790">
        <w:rPr>
          <w:rFonts w:asciiTheme="minorHAnsi" w:hAnsiTheme="minorHAnsi"/>
          <w:sz w:val="22"/>
          <w:szCs w:val="22"/>
        </w:rPr>
        <w:t>Reduktion af udledningen af CO</w:t>
      </w:r>
      <w:r w:rsidR="00B76B1C" w:rsidRPr="00E44790">
        <w:rPr>
          <w:rFonts w:asciiTheme="minorHAnsi" w:hAnsiTheme="minorHAnsi"/>
          <w:sz w:val="22"/>
          <w:szCs w:val="22"/>
          <w:vertAlign w:val="subscript"/>
        </w:rPr>
        <w:t>2</w:t>
      </w:r>
      <w:r w:rsidR="00B76B1C" w:rsidRPr="00E44790">
        <w:rPr>
          <w:rFonts w:asciiTheme="minorHAnsi" w:hAnsiTheme="minorHAnsi"/>
          <w:sz w:val="22"/>
          <w:szCs w:val="22"/>
        </w:rPr>
        <w:t xml:space="preserve"> som følge af indsatsen i 2010 </w:t>
      </w:r>
      <w:r w:rsidR="00E31AAE">
        <w:rPr>
          <w:rFonts w:asciiTheme="minorHAnsi" w:hAnsiTheme="minorHAnsi"/>
          <w:sz w:val="22"/>
          <w:szCs w:val="22"/>
        </w:rPr>
        <w:t>vil slå igennem i 2011</w:t>
      </w:r>
      <w:r w:rsidR="003E3230">
        <w:rPr>
          <w:rFonts w:asciiTheme="minorHAnsi" w:hAnsiTheme="minorHAnsi"/>
          <w:sz w:val="22"/>
          <w:szCs w:val="22"/>
        </w:rPr>
        <w:t>.</w:t>
      </w:r>
    </w:p>
    <w:p w:rsidR="00B76B1C" w:rsidRPr="00E44790" w:rsidRDefault="00B76B1C" w:rsidP="00F81CF3">
      <w:pPr>
        <w:pStyle w:val="Almindeligtekst"/>
        <w:rPr>
          <w:rFonts w:asciiTheme="minorHAnsi" w:hAnsiTheme="minorHAnsi"/>
          <w:sz w:val="22"/>
          <w:szCs w:val="22"/>
        </w:rPr>
      </w:pPr>
      <w:r w:rsidRPr="00E44790">
        <w:rPr>
          <w:rFonts w:asciiTheme="minorHAnsi" w:hAnsiTheme="minorHAnsi"/>
          <w:sz w:val="22"/>
          <w:szCs w:val="22"/>
        </w:rPr>
        <w:t xml:space="preserve"> </w:t>
      </w:r>
    </w:p>
    <w:p w:rsidR="00B76B1C" w:rsidRPr="00E44790" w:rsidRDefault="00B76B1C" w:rsidP="00F81CF3">
      <w:pPr>
        <w:spacing w:after="0"/>
      </w:pPr>
    </w:p>
    <w:p w:rsidR="005E4B5B" w:rsidRDefault="005E4B5B" w:rsidP="00F81CF3">
      <w:pPr>
        <w:pStyle w:val="Almindeligtekst"/>
        <w:rPr>
          <w:rFonts w:asciiTheme="minorHAnsi" w:hAnsiTheme="minorHAnsi"/>
          <w:b/>
          <w:sz w:val="32"/>
          <w:szCs w:val="32"/>
        </w:rPr>
      </w:pPr>
      <w:r>
        <w:rPr>
          <w:rFonts w:asciiTheme="minorHAnsi" w:hAnsiTheme="minorHAnsi"/>
          <w:b/>
          <w:sz w:val="32"/>
          <w:szCs w:val="32"/>
        </w:rPr>
        <w:lastRenderedPageBreak/>
        <w:t xml:space="preserve">Handlingsplan 2011 </w:t>
      </w:r>
    </w:p>
    <w:p w:rsidR="00AA79DF" w:rsidRDefault="00AA79DF" w:rsidP="00F81CF3">
      <w:pPr>
        <w:pStyle w:val="Almindeligtekst"/>
        <w:rPr>
          <w:rFonts w:asciiTheme="minorHAnsi" w:hAnsiTheme="minorHAnsi"/>
          <w:b/>
          <w:sz w:val="32"/>
          <w:szCs w:val="32"/>
        </w:rPr>
      </w:pPr>
    </w:p>
    <w:p w:rsidR="008B13A0" w:rsidRDefault="00B73BFB" w:rsidP="00F81CF3">
      <w:pPr>
        <w:spacing w:after="0"/>
      </w:pPr>
      <w:r>
        <w:t xml:space="preserve">I 2011 gennemføres energirenoveringsprojekter </w:t>
      </w:r>
      <w:r w:rsidR="005B2CB8">
        <w:t xml:space="preserve">på </w:t>
      </w:r>
      <w:r>
        <w:t xml:space="preserve">større kommunale ejendomme for 25 mio. kr. Det sker som et led i gennemførelse af byrådets beslutning om at energirenovere de kommunale bygninger for 100 mio. </w:t>
      </w:r>
      <w:proofErr w:type="spellStart"/>
      <w:r>
        <w:t>kr</w:t>
      </w:r>
      <w:proofErr w:type="spellEnd"/>
      <w:r>
        <w:t xml:space="preserve"> over de næste 4 år. Udvælgelsen af renoveringsprojekter sker p</w:t>
      </w:r>
      <w:r w:rsidR="00ED7389">
        <w:t>å baggrund af energimærkning af Hillerød Kommunens ejendomme</w:t>
      </w:r>
      <w:r w:rsidR="008B13A0">
        <w:t>.</w:t>
      </w:r>
    </w:p>
    <w:p w:rsidR="00595BEC" w:rsidRPr="00595BEC" w:rsidRDefault="008B13A0" w:rsidP="00F81CF3">
      <w:pPr>
        <w:pStyle w:val="NormalWeb"/>
        <w:rPr>
          <w:rFonts w:asciiTheme="minorHAnsi" w:hAnsiTheme="minorHAnsi" w:cs="Tahoma"/>
          <w:color w:val="000000"/>
          <w:sz w:val="22"/>
          <w:szCs w:val="22"/>
        </w:rPr>
      </w:pPr>
      <w:r w:rsidRPr="00595BEC">
        <w:rPr>
          <w:rFonts w:asciiTheme="minorHAnsi" w:hAnsiTheme="minorHAnsi"/>
          <w:sz w:val="22"/>
          <w:szCs w:val="22"/>
        </w:rPr>
        <w:t>På 2 udvalgte skoler er det besluttet at gennemføre en mere detaljeret kortlægning</w:t>
      </w:r>
      <w:r w:rsidR="00595BEC" w:rsidRPr="00595BEC">
        <w:rPr>
          <w:rFonts w:asciiTheme="minorHAnsi" w:hAnsiTheme="minorHAnsi"/>
          <w:sz w:val="22"/>
          <w:szCs w:val="22"/>
        </w:rPr>
        <w:t xml:space="preserve"> af muligheder for at spare på energien. Kortlægningen skal også bruges til at afprøve en model</w:t>
      </w:r>
      <w:r w:rsidR="00B55EA1">
        <w:rPr>
          <w:rFonts w:asciiTheme="minorHAnsi" w:hAnsiTheme="minorHAnsi"/>
          <w:sz w:val="22"/>
          <w:szCs w:val="22"/>
        </w:rPr>
        <w:t>,</w:t>
      </w:r>
      <w:r w:rsidR="00BF0448">
        <w:rPr>
          <w:rFonts w:asciiTheme="minorHAnsi" w:hAnsiTheme="minorHAnsi"/>
          <w:sz w:val="22"/>
          <w:szCs w:val="22"/>
        </w:rPr>
        <w:t xml:space="preserve"> </w:t>
      </w:r>
      <w:r w:rsidR="00595BEC" w:rsidRPr="00595BEC">
        <w:rPr>
          <w:rFonts w:asciiTheme="minorHAnsi" w:hAnsiTheme="minorHAnsi"/>
          <w:sz w:val="22"/>
          <w:szCs w:val="22"/>
        </w:rPr>
        <w:t>der skal sikre at vi opnår den forventede besparelse på energiforbruget.</w:t>
      </w:r>
      <w:r w:rsidR="00595BEC" w:rsidRPr="00595BEC">
        <w:rPr>
          <w:rFonts w:asciiTheme="minorHAnsi" w:hAnsiTheme="minorHAnsi" w:cs="Tahoma"/>
          <w:color w:val="000000"/>
          <w:sz w:val="22"/>
          <w:szCs w:val="22"/>
        </w:rPr>
        <w:t> </w:t>
      </w:r>
    </w:p>
    <w:p w:rsidR="00ED7389" w:rsidRPr="00595BEC" w:rsidRDefault="00ED7389" w:rsidP="00F81CF3">
      <w:pPr>
        <w:spacing w:after="0"/>
      </w:pPr>
    </w:p>
    <w:p w:rsidR="00ED7389" w:rsidRDefault="008B13A0" w:rsidP="00F81CF3">
      <w:pPr>
        <w:spacing w:after="0"/>
      </w:pPr>
      <w:r>
        <w:t xml:space="preserve">Energiprojekterne </w:t>
      </w:r>
      <w:r w:rsidR="007F7C7E">
        <w:t>tager også</w:t>
      </w:r>
      <w:r w:rsidR="005B2CB8" w:rsidRPr="005B2CB8">
        <w:t xml:space="preserve"> </w:t>
      </w:r>
      <w:r w:rsidR="005B2CB8">
        <w:t xml:space="preserve">i 2011 </w:t>
      </w:r>
      <w:r w:rsidR="007F7C7E">
        <w:t xml:space="preserve">udgangspunkt i energigennemgangen af de kommunale bygninger og </w:t>
      </w:r>
      <w:r w:rsidR="00ED7389">
        <w:t>omfatter:</w:t>
      </w:r>
    </w:p>
    <w:p w:rsidR="00ED7389" w:rsidRDefault="00ED7389" w:rsidP="00F81CF3">
      <w:pPr>
        <w:spacing w:after="0"/>
      </w:pPr>
    </w:p>
    <w:p w:rsidR="00ED7389" w:rsidRDefault="00ED7389" w:rsidP="00F81CF3">
      <w:pPr>
        <w:pStyle w:val="Listeafsnit"/>
        <w:numPr>
          <w:ilvl w:val="0"/>
          <w:numId w:val="2"/>
        </w:numPr>
        <w:spacing w:after="0"/>
      </w:pPr>
      <w:r>
        <w:t>Energieffektivisering af ventilationsanlæg (udskiftning og optimering)</w:t>
      </w:r>
    </w:p>
    <w:p w:rsidR="00ED7389" w:rsidRDefault="00ED7389" w:rsidP="00F81CF3">
      <w:pPr>
        <w:pStyle w:val="Listeafsnit"/>
        <w:numPr>
          <w:ilvl w:val="0"/>
          <w:numId w:val="2"/>
        </w:numPr>
        <w:spacing w:after="0"/>
      </w:pPr>
      <w:r>
        <w:t>Optimering og udskiftning til nye belysningsanlæg med styring</w:t>
      </w:r>
    </w:p>
    <w:p w:rsidR="00ED7389" w:rsidRDefault="00ED7389" w:rsidP="00F81CF3">
      <w:pPr>
        <w:pStyle w:val="Listeafsnit"/>
        <w:numPr>
          <w:ilvl w:val="0"/>
          <w:numId w:val="2"/>
        </w:numPr>
        <w:spacing w:after="0"/>
      </w:pPr>
      <w:r>
        <w:t>Udskiftning af cirkulationspumper</w:t>
      </w:r>
    </w:p>
    <w:p w:rsidR="00ED7389" w:rsidRDefault="00ED7389" w:rsidP="00F81CF3">
      <w:pPr>
        <w:pStyle w:val="Listeafsnit"/>
        <w:numPr>
          <w:ilvl w:val="0"/>
          <w:numId w:val="2"/>
        </w:numPr>
        <w:spacing w:after="0"/>
      </w:pPr>
      <w:r>
        <w:t>Varmestyring, herunder også styring af drift tider på ventilationsanlæg</w:t>
      </w:r>
    </w:p>
    <w:p w:rsidR="00ED7389" w:rsidRDefault="00ED7389" w:rsidP="00F81CF3">
      <w:pPr>
        <w:pStyle w:val="Listeafsnit"/>
        <w:numPr>
          <w:ilvl w:val="0"/>
          <w:numId w:val="2"/>
        </w:numPr>
        <w:spacing w:after="0"/>
      </w:pPr>
      <w:r>
        <w:t>Efterisolering af tekniske installationer i varmecentral</w:t>
      </w:r>
    </w:p>
    <w:p w:rsidR="00ED7389" w:rsidRDefault="00ED7389" w:rsidP="00F81CF3">
      <w:pPr>
        <w:pStyle w:val="Listeafsnit"/>
        <w:numPr>
          <w:ilvl w:val="0"/>
          <w:numId w:val="2"/>
        </w:numPr>
        <w:spacing w:after="0"/>
      </w:pPr>
      <w:r>
        <w:t>Optimering af klimaskærm, herunder efterisolering af loft og vægge samt udskiftning af vinduer.</w:t>
      </w:r>
    </w:p>
    <w:p w:rsidR="00ED7389" w:rsidRDefault="00ED7389" w:rsidP="00F81CF3">
      <w:pPr>
        <w:pStyle w:val="Listeafsnit"/>
        <w:numPr>
          <w:ilvl w:val="0"/>
          <w:numId w:val="2"/>
        </w:numPr>
        <w:spacing w:after="0"/>
      </w:pPr>
      <w:r>
        <w:t>Der vurderes også om solceller kan være relevante på de udvalgte bygninger.</w:t>
      </w:r>
    </w:p>
    <w:sectPr w:rsidR="00ED7389" w:rsidSect="00EC07F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DE2"/>
    <w:multiLevelType w:val="hybridMultilevel"/>
    <w:tmpl w:val="E2268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ACD68EA"/>
    <w:multiLevelType w:val="hybridMultilevel"/>
    <w:tmpl w:val="40D46E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1304"/>
  <w:hyphenationZone w:val="425"/>
  <w:drawingGridHorizontalSpacing w:val="110"/>
  <w:displayHorizontalDrawingGridEvery w:val="2"/>
  <w:characterSpacingControl w:val="doNotCompress"/>
  <w:compat/>
  <w:rsids>
    <w:rsidRoot w:val="00967FC2"/>
    <w:rsid w:val="000105D9"/>
    <w:rsid w:val="00011926"/>
    <w:rsid w:val="0001641A"/>
    <w:rsid w:val="000212D3"/>
    <w:rsid w:val="00021A14"/>
    <w:rsid w:val="00023E48"/>
    <w:rsid w:val="000242B1"/>
    <w:rsid w:val="00025BAB"/>
    <w:rsid w:val="00026855"/>
    <w:rsid w:val="00027CFD"/>
    <w:rsid w:val="0003106B"/>
    <w:rsid w:val="00031AAC"/>
    <w:rsid w:val="000330B5"/>
    <w:rsid w:val="00034F0E"/>
    <w:rsid w:val="0003529D"/>
    <w:rsid w:val="00041E5A"/>
    <w:rsid w:val="0004208C"/>
    <w:rsid w:val="00043591"/>
    <w:rsid w:val="0004442E"/>
    <w:rsid w:val="00044506"/>
    <w:rsid w:val="00045463"/>
    <w:rsid w:val="00045A73"/>
    <w:rsid w:val="00046764"/>
    <w:rsid w:val="00046C17"/>
    <w:rsid w:val="0004707F"/>
    <w:rsid w:val="000477D4"/>
    <w:rsid w:val="00054EC6"/>
    <w:rsid w:val="00055EBD"/>
    <w:rsid w:val="00057BF3"/>
    <w:rsid w:val="00061A7F"/>
    <w:rsid w:val="00062BC4"/>
    <w:rsid w:val="000640E7"/>
    <w:rsid w:val="000666DE"/>
    <w:rsid w:val="00067739"/>
    <w:rsid w:val="00067B35"/>
    <w:rsid w:val="00070D19"/>
    <w:rsid w:val="000727E4"/>
    <w:rsid w:val="00072DEF"/>
    <w:rsid w:val="000759EC"/>
    <w:rsid w:val="00075F9F"/>
    <w:rsid w:val="00076A38"/>
    <w:rsid w:val="00077D46"/>
    <w:rsid w:val="00080DE2"/>
    <w:rsid w:val="00081B6F"/>
    <w:rsid w:val="000851B8"/>
    <w:rsid w:val="0008653A"/>
    <w:rsid w:val="00086630"/>
    <w:rsid w:val="00087085"/>
    <w:rsid w:val="000870B6"/>
    <w:rsid w:val="000875EC"/>
    <w:rsid w:val="00092FC7"/>
    <w:rsid w:val="00093F61"/>
    <w:rsid w:val="00094530"/>
    <w:rsid w:val="00094DB3"/>
    <w:rsid w:val="00095F0D"/>
    <w:rsid w:val="00096E96"/>
    <w:rsid w:val="000A0297"/>
    <w:rsid w:val="000A0464"/>
    <w:rsid w:val="000A08DF"/>
    <w:rsid w:val="000A23F8"/>
    <w:rsid w:val="000A4CC2"/>
    <w:rsid w:val="000A51C1"/>
    <w:rsid w:val="000A5964"/>
    <w:rsid w:val="000B00C0"/>
    <w:rsid w:val="000B0D5F"/>
    <w:rsid w:val="000B10D0"/>
    <w:rsid w:val="000B26FF"/>
    <w:rsid w:val="000B60E1"/>
    <w:rsid w:val="000B694D"/>
    <w:rsid w:val="000B7BCE"/>
    <w:rsid w:val="000C0DA1"/>
    <w:rsid w:val="000C1CA6"/>
    <w:rsid w:val="000C2345"/>
    <w:rsid w:val="000C3F45"/>
    <w:rsid w:val="000C792B"/>
    <w:rsid w:val="000D165F"/>
    <w:rsid w:val="000D2300"/>
    <w:rsid w:val="000D2DBA"/>
    <w:rsid w:val="000D4DF8"/>
    <w:rsid w:val="000D59C4"/>
    <w:rsid w:val="000D5C1F"/>
    <w:rsid w:val="000D75D6"/>
    <w:rsid w:val="000E0708"/>
    <w:rsid w:val="000E1334"/>
    <w:rsid w:val="000E293A"/>
    <w:rsid w:val="000E422F"/>
    <w:rsid w:val="000E6582"/>
    <w:rsid w:val="000F0B23"/>
    <w:rsid w:val="000F153F"/>
    <w:rsid w:val="000F2466"/>
    <w:rsid w:val="000F3208"/>
    <w:rsid w:val="000F338C"/>
    <w:rsid w:val="000F3EC2"/>
    <w:rsid w:val="000F55AD"/>
    <w:rsid w:val="000F6593"/>
    <w:rsid w:val="00100BB8"/>
    <w:rsid w:val="00102574"/>
    <w:rsid w:val="001048F9"/>
    <w:rsid w:val="00104A4E"/>
    <w:rsid w:val="0010511E"/>
    <w:rsid w:val="0010583F"/>
    <w:rsid w:val="001076C0"/>
    <w:rsid w:val="00107CEB"/>
    <w:rsid w:val="00111139"/>
    <w:rsid w:val="00114CD2"/>
    <w:rsid w:val="00122C87"/>
    <w:rsid w:val="001235A8"/>
    <w:rsid w:val="001255AA"/>
    <w:rsid w:val="00127489"/>
    <w:rsid w:val="00130A77"/>
    <w:rsid w:val="00131649"/>
    <w:rsid w:val="00134A51"/>
    <w:rsid w:val="0013787D"/>
    <w:rsid w:val="001379ED"/>
    <w:rsid w:val="0014028F"/>
    <w:rsid w:val="001421F0"/>
    <w:rsid w:val="001424D9"/>
    <w:rsid w:val="00142702"/>
    <w:rsid w:val="001435FF"/>
    <w:rsid w:val="001437F7"/>
    <w:rsid w:val="00147642"/>
    <w:rsid w:val="001502A9"/>
    <w:rsid w:val="001506E2"/>
    <w:rsid w:val="00150C6B"/>
    <w:rsid w:val="001513ED"/>
    <w:rsid w:val="00151C9F"/>
    <w:rsid w:val="00152136"/>
    <w:rsid w:val="00152D48"/>
    <w:rsid w:val="001542D7"/>
    <w:rsid w:val="00154520"/>
    <w:rsid w:val="00157E2C"/>
    <w:rsid w:val="00161607"/>
    <w:rsid w:val="00161A2A"/>
    <w:rsid w:val="00163F54"/>
    <w:rsid w:val="00164E0F"/>
    <w:rsid w:val="001668FD"/>
    <w:rsid w:val="00167984"/>
    <w:rsid w:val="00167E8A"/>
    <w:rsid w:val="00172FA6"/>
    <w:rsid w:val="001746B2"/>
    <w:rsid w:val="00181565"/>
    <w:rsid w:val="00181F37"/>
    <w:rsid w:val="0018286C"/>
    <w:rsid w:val="00183511"/>
    <w:rsid w:val="00183A39"/>
    <w:rsid w:val="00184669"/>
    <w:rsid w:val="00184CE5"/>
    <w:rsid w:val="001852B9"/>
    <w:rsid w:val="00186A59"/>
    <w:rsid w:val="001874D2"/>
    <w:rsid w:val="001926D7"/>
    <w:rsid w:val="00193A14"/>
    <w:rsid w:val="00193D00"/>
    <w:rsid w:val="001943CC"/>
    <w:rsid w:val="00194797"/>
    <w:rsid w:val="001A0585"/>
    <w:rsid w:val="001A5557"/>
    <w:rsid w:val="001A6346"/>
    <w:rsid w:val="001A709C"/>
    <w:rsid w:val="001A7D0A"/>
    <w:rsid w:val="001B21F1"/>
    <w:rsid w:val="001B2B3C"/>
    <w:rsid w:val="001B6310"/>
    <w:rsid w:val="001C1DC0"/>
    <w:rsid w:val="001C4589"/>
    <w:rsid w:val="001C5E5D"/>
    <w:rsid w:val="001C6667"/>
    <w:rsid w:val="001C74BB"/>
    <w:rsid w:val="001D04ED"/>
    <w:rsid w:val="001D1EB3"/>
    <w:rsid w:val="001D473C"/>
    <w:rsid w:val="001D4AE3"/>
    <w:rsid w:val="001E08F2"/>
    <w:rsid w:val="001E277D"/>
    <w:rsid w:val="001E7F2A"/>
    <w:rsid w:val="001F14B2"/>
    <w:rsid w:val="001F2D93"/>
    <w:rsid w:val="001F4C45"/>
    <w:rsid w:val="001F691E"/>
    <w:rsid w:val="001F7A00"/>
    <w:rsid w:val="00200B30"/>
    <w:rsid w:val="0020153C"/>
    <w:rsid w:val="00202A6B"/>
    <w:rsid w:val="0020317C"/>
    <w:rsid w:val="00204005"/>
    <w:rsid w:val="0020561F"/>
    <w:rsid w:val="00205CC5"/>
    <w:rsid w:val="00205F98"/>
    <w:rsid w:val="00206419"/>
    <w:rsid w:val="00206A1F"/>
    <w:rsid w:val="00212B86"/>
    <w:rsid w:val="002134AC"/>
    <w:rsid w:val="00213BF7"/>
    <w:rsid w:val="00215141"/>
    <w:rsid w:val="0021614E"/>
    <w:rsid w:val="00220BB0"/>
    <w:rsid w:val="00221B93"/>
    <w:rsid w:val="00222C1F"/>
    <w:rsid w:val="00223CD7"/>
    <w:rsid w:val="002278A0"/>
    <w:rsid w:val="00230068"/>
    <w:rsid w:val="00230BA3"/>
    <w:rsid w:val="002312BE"/>
    <w:rsid w:val="0023248F"/>
    <w:rsid w:val="00232DC4"/>
    <w:rsid w:val="0023462F"/>
    <w:rsid w:val="002377D9"/>
    <w:rsid w:val="0024037C"/>
    <w:rsid w:val="00243E8C"/>
    <w:rsid w:val="00245E34"/>
    <w:rsid w:val="0024710A"/>
    <w:rsid w:val="00247AC4"/>
    <w:rsid w:val="00250776"/>
    <w:rsid w:val="00250F0B"/>
    <w:rsid w:val="00253391"/>
    <w:rsid w:val="00256B43"/>
    <w:rsid w:val="00256CB5"/>
    <w:rsid w:val="00256F25"/>
    <w:rsid w:val="00257938"/>
    <w:rsid w:val="002579E4"/>
    <w:rsid w:val="00260DA6"/>
    <w:rsid w:val="00261BE7"/>
    <w:rsid w:val="00262760"/>
    <w:rsid w:val="00262E4C"/>
    <w:rsid w:val="00263C21"/>
    <w:rsid w:val="0026421F"/>
    <w:rsid w:val="00265BA8"/>
    <w:rsid w:val="00267B79"/>
    <w:rsid w:val="00273913"/>
    <w:rsid w:val="0027477B"/>
    <w:rsid w:val="00276113"/>
    <w:rsid w:val="00277554"/>
    <w:rsid w:val="00280E96"/>
    <w:rsid w:val="00280FE1"/>
    <w:rsid w:val="00281D81"/>
    <w:rsid w:val="002858DA"/>
    <w:rsid w:val="00286A3B"/>
    <w:rsid w:val="00291848"/>
    <w:rsid w:val="002920B6"/>
    <w:rsid w:val="00292473"/>
    <w:rsid w:val="002937A1"/>
    <w:rsid w:val="00294A92"/>
    <w:rsid w:val="00294F53"/>
    <w:rsid w:val="002972E1"/>
    <w:rsid w:val="002975D8"/>
    <w:rsid w:val="002A0223"/>
    <w:rsid w:val="002A1E5D"/>
    <w:rsid w:val="002A2403"/>
    <w:rsid w:val="002A3BD4"/>
    <w:rsid w:val="002A41E4"/>
    <w:rsid w:val="002B0477"/>
    <w:rsid w:val="002B051B"/>
    <w:rsid w:val="002B0945"/>
    <w:rsid w:val="002B1F09"/>
    <w:rsid w:val="002B29E2"/>
    <w:rsid w:val="002B337F"/>
    <w:rsid w:val="002B4C85"/>
    <w:rsid w:val="002B5BB4"/>
    <w:rsid w:val="002B6750"/>
    <w:rsid w:val="002B6C36"/>
    <w:rsid w:val="002B77A6"/>
    <w:rsid w:val="002C1C45"/>
    <w:rsid w:val="002C33F6"/>
    <w:rsid w:val="002C48B2"/>
    <w:rsid w:val="002C69E6"/>
    <w:rsid w:val="002C6FDD"/>
    <w:rsid w:val="002C7450"/>
    <w:rsid w:val="002D0229"/>
    <w:rsid w:val="002D2D2B"/>
    <w:rsid w:val="002D3952"/>
    <w:rsid w:val="002D4773"/>
    <w:rsid w:val="002D4C56"/>
    <w:rsid w:val="002D5109"/>
    <w:rsid w:val="002D58E2"/>
    <w:rsid w:val="002E01A9"/>
    <w:rsid w:val="002E065F"/>
    <w:rsid w:val="002E1BBD"/>
    <w:rsid w:val="002F325B"/>
    <w:rsid w:val="003004C8"/>
    <w:rsid w:val="00302B45"/>
    <w:rsid w:val="00303E95"/>
    <w:rsid w:val="0030433F"/>
    <w:rsid w:val="003113C1"/>
    <w:rsid w:val="00312B3D"/>
    <w:rsid w:val="00313CB3"/>
    <w:rsid w:val="003156A3"/>
    <w:rsid w:val="00317059"/>
    <w:rsid w:val="00321277"/>
    <w:rsid w:val="00321FEB"/>
    <w:rsid w:val="003225F5"/>
    <w:rsid w:val="00322638"/>
    <w:rsid w:val="003314D9"/>
    <w:rsid w:val="00331DF8"/>
    <w:rsid w:val="0033782E"/>
    <w:rsid w:val="00340D15"/>
    <w:rsid w:val="00342EBD"/>
    <w:rsid w:val="00343BE5"/>
    <w:rsid w:val="00346C8B"/>
    <w:rsid w:val="00347293"/>
    <w:rsid w:val="00347DA9"/>
    <w:rsid w:val="0035059A"/>
    <w:rsid w:val="00350752"/>
    <w:rsid w:val="00351C59"/>
    <w:rsid w:val="00351EBF"/>
    <w:rsid w:val="00352920"/>
    <w:rsid w:val="00353F93"/>
    <w:rsid w:val="00354552"/>
    <w:rsid w:val="0035775B"/>
    <w:rsid w:val="00357EE0"/>
    <w:rsid w:val="00361075"/>
    <w:rsid w:val="00362D68"/>
    <w:rsid w:val="0036574E"/>
    <w:rsid w:val="0036576F"/>
    <w:rsid w:val="00365A1E"/>
    <w:rsid w:val="0036653C"/>
    <w:rsid w:val="0037033B"/>
    <w:rsid w:val="00371884"/>
    <w:rsid w:val="00372F6F"/>
    <w:rsid w:val="0037438A"/>
    <w:rsid w:val="00374EB8"/>
    <w:rsid w:val="003773A7"/>
    <w:rsid w:val="003777CB"/>
    <w:rsid w:val="00383D41"/>
    <w:rsid w:val="0038568B"/>
    <w:rsid w:val="00385F92"/>
    <w:rsid w:val="00386444"/>
    <w:rsid w:val="00386D8D"/>
    <w:rsid w:val="003939BF"/>
    <w:rsid w:val="00393A83"/>
    <w:rsid w:val="003940D6"/>
    <w:rsid w:val="00395D67"/>
    <w:rsid w:val="00396677"/>
    <w:rsid w:val="0039765D"/>
    <w:rsid w:val="00397D2B"/>
    <w:rsid w:val="003A3C1E"/>
    <w:rsid w:val="003A4714"/>
    <w:rsid w:val="003A4ED7"/>
    <w:rsid w:val="003B6A79"/>
    <w:rsid w:val="003B7818"/>
    <w:rsid w:val="003C4919"/>
    <w:rsid w:val="003D0A9E"/>
    <w:rsid w:val="003D1B1E"/>
    <w:rsid w:val="003D4C69"/>
    <w:rsid w:val="003D534D"/>
    <w:rsid w:val="003D5795"/>
    <w:rsid w:val="003D5B16"/>
    <w:rsid w:val="003D70C3"/>
    <w:rsid w:val="003E0E4F"/>
    <w:rsid w:val="003E228B"/>
    <w:rsid w:val="003E2A9D"/>
    <w:rsid w:val="003E3230"/>
    <w:rsid w:val="003E50B9"/>
    <w:rsid w:val="003E5247"/>
    <w:rsid w:val="003E5A84"/>
    <w:rsid w:val="003E5D79"/>
    <w:rsid w:val="003F348A"/>
    <w:rsid w:val="003F56E3"/>
    <w:rsid w:val="003F58BF"/>
    <w:rsid w:val="003F6D82"/>
    <w:rsid w:val="003F794E"/>
    <w:rsid w:val="004015CD"/>
    <w:rsid w:val="00401BC0"/>
    <w:rsid w:val="00405D78"/>
    <w:rsid w:val="00405ED6"/>
    <w:rsid w:val="00411E69"/>
    <w:rsid w:val="004127D0"/>
    <w:rsid w:val="0041349C"/>
    <w:rsid w:val="004208F3"/>
    <w:rsid w:val="0042137B"/>
    <w:rsid w:val="00422AC7"/>
    <w:rsid w:val="004245BA"/>
    <w:rsid w:val="00424D66"/>
    <w:rsid w:val="00425B4E"/>
    <w:rsid w:val="00426921"/>
    <w:rsid w:val="00426B9D"/>
    <w:rsid w:val="0042702B"/>
    <w:rsid w:val="00427A40"/>
    <w:rsid w:val="004318FB"/>
    <w:rsid w:val="00433CF8"/>
    <w:rsid w:val="00433DDE"/>
    <w:rsid w:val="004358D4"/>
    <w:rsid w:val="00441156"/>
    <w:rsid w:val="0044132F"/>
    <w:rsid w:val="004432B5"/>
    <w:rsid w:val="00443E3F"/>
    <w:rsid w:val="00445897"/>
    <w:rsid w:val="004478E9"/>
    <w:rsid w:val="0045102A"/>
    <w:rsid w:val="004554DD"/>
    <w:rsid w:val="00455B77"/>
    <w:rsid w:val="00456F4A"/>
    <w:rsid w:val="004579C6"/>
    <w:rsid w:val="00460053"/>
    <w:rsid w:val="00461292"/>
    <w:rsid w:val="0046341C"/>
    <w:rsid w:val="00463597"/>
    <w:rsid w:val="00463E17"/>
    <w:rsid w:val="00465AF3"/>
    <w:rsid w:val="00465D85"/>
    <w:rsid w:val="00470826"/>
    <w:rsid w:val="00470A62"/>
    <w:rsid w:val="0047203B"/>
    <w:rsid w:val="00472E29"/>
    <w:rsid w:val="00474A4C"/>
    <w:rsid w:val="00474D51"/>
    <w:rsid w:val="004751AA"/>
    <w:rsid w:val="00476695"/>
    <w:rsid w:val="0048019A"/>
    <w:rsid w:val="004804B4"/>
    <w:rsid w:val="0048181D"/>
    <w:rsid w:val="00481C33"/>
    <w:rsid w:val="00481C4A"/>
    <w:rsid w:val="00483408"/>
    <w:rsid w:val="00483A00"/>
    <w:rsid w:val="004862F0"/>
    <w:rsid w:val="0048722F"/>
    <w:rsid w:val="0049053A"/>
    <w:rsid w:val="00490793"/>
    <w:rsid w:val="0049325C"/>
    <w:rsid w:val="004958B1"/>
    <w:rsid w:val="00495B6B"/>
    <w:rsid w:val="00495FB0"/>
    <w:rsid w:val="004A12F8"/>
    <w:rsid w:val="004A1964"/>
    <w:rsid w:val="004A282D"/>
    <w:rsid w:val="004A3EE7"/>
    <w:rsid w:val="004A77BB"/>
    <w:rsid w:val="004B1B7C"/>
    <w:rsid w:val="004B450A"/>
    <w:rsid w:val="004B4B29"/>
    <w:rsid w:val="004C0AA0"/>
    <w:rsid w:val="004C3F6F"/>
    <w:rsid w:val="004C4713"/>
    <w:rsid w:val="004C51AB"/>
    <w:rsid w:val="004C6621"/>
    <w:rsid w:val="004C76A0"/>
    <w:rsid w:val="004D11EE"/>
    <w:rsid w:val="004D139B"/>
    <w:rsid w:val="004D2B46"/>
    <w:rsid w:val="004E07DD"/>
    <w:rsid w:val="004E1F88"/>
    <w:rsid w:val="004E4D0C"/>
    <w:rsid w:val="004E5992"/>
    <w:rsid w:val="004E6038"/>
    <w:rsid w:val="004E63AB"/>
    <w:rsid w:val="004E6537"/>
    <w:rsid w:val="004F1FE9"/>
    <w:rsid w:val="004F30CE"/>
    <w:rsid w:val="004F4E2D"/>
    <w:rsid w:val="004F7A50"/>
    <w:rsid w:val="004F7D8E"/>
    <w:rsid w:val="00500790"/>
    <w:rsid w:val="00502CC2"/>
    <w:rsid w:val="00504020"/>
    <w:rsid w:val="00504C59"/>
    <w:rsid w:val="00505A4A"/>
    <w:rsid w:val="00506FC6"/>
    <w:rsid w:val="0051178B"/>
    <w:rsid w:val="00511E78"/>
    <w:rsid w:val="005120C9"/>
    <w:rsid w:val="00512757"/>
    <w:rsid w:val="0051392F"/>
    <w:rsid w:val="00517A43"/>
    <w:rsid w:val="00517ABC"/>
    <w:rsid w:val="005201FD"/>
    <w:rsid w:val="00523092"/>
    <w:rsid w:val="00525F11"/>
    <w:rsid w:val="00526116"/>
    <w:rsid w:val="0052654D"/>
    <w:rsid w:val="00526D2A"/>
    <w:rsid w:val="00527586"/>
    <w:rsid w:val="00527EE3"/>
    <w:rsid w:val="00531382"/>
    <w:rsid w:val="0053300F"/>
    <w:rsid w:val="00534542"/>
    <w:rsid w:val="00535DB3"/>
    <w:rsid w:val="00536917"/>
    <w:rsid w:val="00537355"/>
    <w:rsid w:val="005373EB"/>
    <w:rsid w:val="00540276"/>
    <w:rsid w:val="00540BE2"/>
    <w:rsid w:val="00541620"/>
    <w:rsid w:val="0054207C"/>
    <w:rsid w:val="00545055"/>
    <w:rsid w:val="0054560E"/>
    <w:rsid w:val="005523B2"/>
    <w:rsid w:val="005538BC"/>
    <w:rsid w:val="00553DB7"/>
    <w:rsid w:val="00554357"/>
    <w:rsid w:val="00554846"/>
    <w:rsid w:val="00556BB0"/>
    <w:rsid w:val="00562DF5"/>
    <w:rsid w:val="00564656"/>
    <w:rsid w:val="0056608E"/>
    <w:rsid w:val="00566498"/>
    <w:rsid w:val="00566E15"/>
    <w:rsid w:val="005708CF"/>
    <w:rsid w:val="00570BDC"/>
    <w:rsid w:val="00571D53"/>
    <w:rsid w:val="00572350"/>
    <w:rsid w:val="0057279C"/>
    <w:rsid w:val="005772A6"/>
    <w:rsid w:val="00580CFB"/>
    <w:rsid w:val="005825E8"/>
    <w:rsid w:val="005855D4"/>
    <w:rsid w:val="00585FBD"/>
    <w:rsid w:val="00586DB8"/>
    <w:rsid w:val="00586F9C"/>
    <w:rsid w:val="00587537"/>
    <w:rsid w:val="0058759A"/>
    <w:rsid w:val="0058770F"/>
    <w:rsid w:val="00590085"/>
    <w:rsid w:val="00590A63"/>
    <w:rsid w:val="00592C33"/>
    <w:rsid w:val="00595BEC"/>
    <w:rsid w:val="00597B43"/>
    <w:rsid w:val="005A18F0"/>
    <w:rsid w:val="005A275E"/>
    <w:rsid w:val="005A3A0E"/>
    <w:rsid w:val="005A68FC"/>
    <w:rsid w:val="005B2CB8"/>
    <w:rsid w:val="005B616B"/>
    <w:rsid w:val="005B73C6"/>
    <w:rsid w:val="005C00C8"/>
    <w:rsid w:val="005C07F9"/>
    <w:rsid w:val="005C2B74"/>
    <w:rsid w:val="005C2F54"/>
    <w:rsid w:val="005C3D4C"/>
    <w:rsid w:val="005C7968"/>
    <w:rsid w:val="005D1764"/>
    <w:rsid w:val="005D2F5F"/>
    <w:rsid w:val="005D327D"/>
    <w:rsid w:val="005D5207"/>
    <w:rsid w:val="005E3BF5"/>
    <w:rsid w:val="005E4B5B"/>
    <w:rsid w:val="005E5A9C"/>
    <w:rsid w:val="005F0D42"/>
    <w:rsid w:val="005F2D50"/>
    <w:rsid w:val="005F5262"/>
    <w:rsid w:val="005F5C7B"/>
    <w:rsid w:val="005F70BF"/>
    <w:rsid w:val="005F7234"/>
    <w:rsid w:val="005F73F0"/>
    <w:rsid w:val="00600EB5"/>
    <w:rsid w:val="006039DA"/>
    <w:rsid w:val="006058BD"/>
    <w:rsid w:val="00611318"/>
    <w:rsid w:val="00611BBA"/>
    <w:rsid w:val="0061528F"/>
    <w:rsid w:val="00616416"/>
    <w:rsid w:val="0061757F"/>
    <w:rsid w:val="00622D6F"/>
    <w:rsid w:val="00622EAB"/>
    <w:rsid w:val="006232B3"/>
    <w:rsid w:val="0062338C"/>
    <w:rsid w:val="006278B9"/>
    <w:rsid w:val="006304A4"/>
    <w:rsid w:val="00630DDD"/>
    <w:rsid w:val="0063330A"/>
    <w:rsid w:val="0063415E"/>
    <w:rsid w:val="00634C99"/>
    <w:rsid w:val="00636100"/>
    <w:rsid w:val="00636728"/>
    <w:rsid w:val="00636987"/>
    <w:rsid w:val="00636C54"/>
    <w:rsid w:val="006406C2"/>
    <w:rsid w:val="00641796"/>
    <w:rsid w:val="00642935"/>
    <w:rsid w:val="00642A78"/>
    <w:rsid w:val="00645300"/>
    <w:rsid w:val="00646125"/>
    <w:rsid w:val="0064797A"/>
    <w:rsid w:val="006504A3"/>
    <w:rsid w:val="00652433"/>
    <w:rsid w:val="00654BB7"/>
    <w:rsid w:val="0065566A"/>
    <w:rsid w:val="0065614F"/>
    <w:rsid w:val="00656151"/>
    <w:rsid w:val="00656B01"/>
    <w:rsid w:val="00661BC6"/>
    <w:rsid w:val="006670FB"/>
    <w:rsid w:val="00667FCD"/>
    <w:rsid w:val="00682D0F"/>
    <w:rsid w:val="006840E8"/>
    <w:rsid w:val="006848D5"/>
    <w:rsid w:val="00684F1D"/>
    <w:rsid w:val="006900A4"/>
    <w:rsid w:val="006905EE"/>
    <w:rsid w:val="00692949"/>
    <w:rsid w:val="006941FF"/>
    <w:rsid w:val="00694820"/>
    <w:rsid w:val="006959AD"/>
    <w:rsid w:val="00696143"/>
    <w:rsid w:val="00697829"/>
    <w:rsid w:val="006A34CE"/>
    <w:rsid w:val="006B013F"/>
    <w:rsid w:val="006B0719"/>
    <w:rsid w:val="006B1B2B"/>
    <w:rsid w:val="006B3174"/>
    <w:rsid w:val="006B4423"/>
    <w:rsid w:val="006B544E"/>
    <w:rsid w:val="006B57AB"/>
    <w:rsid w:val="006B5F14"/>
    <w:rsid w:val="006B647C"/>
    <w:rsid w:val="006B6FD8"/>
    <w:rsid w:val="006B7688"/>
    <w:rsid w:val="006B7A1D"/>
    <w:rsid w:val="006B7E68"/>
    <w:rsid w:val="006C050E"/>
    <w:rsid w:val="006C3D43"/>
    <w:rsid w:val="006C4D0F"/>
    <w:rsid w:val="006C515D"/>
    <w:rsid w:val="006C5B5D"/>
    <w:rsid w:val="006D1923"/>
    <w:rsid w:val="006D6D43"/>
    <w:rsid w:val="006D7481"/>
    <w:rsid w:val="006E0C72"/>
    <w:rsid w:val="006E1947"/>
    <w:rsid w:val="006E262E"/>
    <w:rsid w:val="006E371B"/>
    <w:rsid w:val="006E61A5"/>
    <w:rsid w:val="006E67F7"/>
    <w:rsid w:val="006E6839"/>
    <w:rsid w:val="006E7AB6"/>
    <w:rsid w:val="006F23F8"/>
    <w:rsid w:val="006F2556"/>
    <w:rsid w:val="007001DA"/>
    <w:rsid w:val="00700270"/>
    <w:rsid w:val="00702542"/>
    <w:rsid w:val="00703A3F"/>
    <w:rsid w:val="00705240"/>
    <w:rsid w:val="00710D42"/>
    <w:rsid w:val="0071472E"/>
    <w:rsid w:val="007149D6"/>
    <w:rsid w:val="00721E92"/>
    <w:rsid w:val="007238BA"/>
    <w:rsid w:val="00723B39"/>
    <w:rsid w:val="0072621D"/>
    <w:rsid w:val="00734B57"/>
    <w:rsid w:val="00735CF1"/>
    <w:rsid w:val="00741289"/>
    <w:rsid w:val="00744AF3"/>
    <w:rsid w:val="00744F18"/>
    <w:rsid w:val="0075221E"/>
    <w:rsid w:val="00754703"/>
    <w:rsid w:val="007601BC"/>
    <w:rsid w:val="0076024B"/>
    <w:rsid w:val="00761806"/>
    <w:rsid w:val="00761943"/>
    <w:rsid w:val="0076575E"/>
    <w:rsid w:val="00766C3A"/>
    <w:rsid w:val="00767D28"/>
    <w:rsid w:val="00770BEE"/>
    <w:rsid w:val="00771530"/>
    <w:rsid w:val="00774A0E"/>
    <w:rsid w:val="00775EB7"/>
    <w:rsid w:val="00776504"/>
    <w:rsid w:val="00776CCB"/>
    <w:rsid w:val="007841CD"/>
    <w:rsid w:val="00786570"/>
    <w:rsid w:val="00786F03"/>
    <w:rsid w:val="00787437"/>
    <w:rsid w:val="007928B9"/>
    <w:rsid w:val="007954B8"/>
    <w:rsid w:val="0079736A"/>
    <w:rsid w:val="00797D4D"/>
    <w:rsid w:val="007A05D0"/>
    <w:rsid w:val="007A1065"/>
    <w:rsid w:val="007A17EE"/>
    <w:rsid w:val="007A3E62"/>
    <w:rsid w:val="007A52A4"/>
    <w:rsid w:val="007A5A33"/>
    <w:rsid w:val="007B4332"/>
    <w:rsid w:val="007B43B0"/>
    <w:rsid w:val="007C22F6"/>
    <w:rsid w:val="007C29BF"/>
    <w:rsid w:val="007C2F55"/>
    <w:rsid w:val="007C5A12"/>
    <w:rsid w:val="007C68A3"/>
    <w:rsid w:val="007D432A"/>
    <w:rsid w:val="007D55BE"/>
    <w:rsid w:val="007D58C7"/>
    <w:rsid w:val="007D66F1"/>
    <w:rsid w:val="007D75AE"/>
    <w:rsid w:val="007E00F1"/>
    <w:rsid w:val="007E0D4B"/>
    <w:rsid w:val="007E2777"/>
    <w:rsid w:val="007E71CF"/>
    <w:rsid w:val="007F319B"/>
    <w:rsid w:val="007F512A"/>
    <w:rsid w:val="007F5ED9"/>
    <w:rsid w:val="007F6539"/>
    <w:rsid w:val="007F7C7E"/>
    <w:rsid w:val="00802A97"/>
    <w:rsid w:val="008030B6"/>
    <w:rsid w:val="00803BA9"/>
    <w:rsid w:val="00806303"/>
    <w:rsid w:val="00806A9F"/>
    <w:rsid w:val="008105F7"/>
    <w:rsid w:val="00810F88"/>
    <w:rsid w:val="008114AF"/>
    <w:rsid w:val="00813671"/>
    <w:rsid w:val="008137A7"/>
    <w:rsid w:val="00814542"/>
    <w:rsid w:val="008152F5"/>
    <w:rsid w:val="00815EA3"/>
    <w:rsid w:val="00816E4B"/>
    <w:rsid w:val="00816F65"/>
    <w:rsid w:val="00817A1E"/>
    <w:rsid w:val="008202B4"/>
    <w:rsid w:val="0082089C"/>
    <w:rsid w:val="00821108"/>
    <w:rsid w:val="00821956"/>
    <w:rsid w:val="0082196C"/>
    <w:rsid w:val="008229FA"/>
    <w:rsid w:val="00822B06"/>
    <w:rsid w:val="00823753"/>
    <w:rsid w:val="00824912"/>
    <w:rsid w:val="00824C26"/>
    <w:rsid w:val="00825475"/>
    <w:rsid w:val="00830CBA"/>
    <w:rsid w:val="00831241"/>
    <w:rsid w:val="00831ABF"/>
    <w:rsid w:val="00832F44"/>
    <w:rsid w:val="00833F87"/>
    <w:rsid w:val="00834CD6"/>
    <w:rsid w:val="00836F6A"/>
    <w:rsid w:val="00837F66"/>
    <w:rsid w:val="00840FBB"/>
    <w:rsid w:val="00850005"/>
    <w:rsid w:val="008510D1"/>
    <w:rsid w:val="00851DCE"/>
    <w:rsid w:val="00852AB7"/>
    <w:rsid w:val="00860B44"/>
    <w:rsid w:val="00862156"/>
    <w:rsid w:val="00862694"/>
    <w:rsid w:val="00863024"/>
    <w:rsid w:val="008642F5"/>
    <w:rsid w:val="008664FC"/>
    <w:rsid w:val="00867E1B"/>
    <w:rsid w:val="00870487"/>
    <w:rsid w:val="00870705"/>
    <w:rsid w:val="00871C8A"/>
    <w:rsid w:val="00876B19"/>
    <w:rsid w:val="00876E73"/>
    <w:rsid w:val="0087718C"/>
    <w:rsid w:val="00877657"/>
    <w:rsid w:val="008813D9"/>
    <w:rsid w:val="00881647"/>
    <w:rsid w:val="00885B38"/>
    <w:rsid w:val="00887E21"/>
    <w:rsid w:val="008915CD"/>
    <w:rsid w:val="00892202"/>
    <w:rsid w:val="008923AB"/>
    <w:rsid w:val="00892715"/>
    <w:rsid w:val="00893903"/>
    <w:rsid w:val="008977A1"/>
    <w:rsid w:val="008A2479"/>
    <w:rsid w:val="008A3482"/>
    <w:rsid w:val="008A5A0D"/>
    <w:rsid w:val="008A5E3C"/>
    <w:rsid w:val="008A79FB"/>
    <w:rsid w:val="008B0FD6"/>
    <w:rsid w:val="008B13A0"/>
    <w:rsid w:val="008B1906"/>
    <w:rsid w:val="008B234F"/>
    <w:rsid w:val="008B2401"/>
    <w:rsid w:val="008B2B54"/>
    <w:rsid w:val="008B33C9"/>
    <w:rsid w:val="008B5DD0"/>
    <w:rsid w:val="008B71AE"/>
    <w:rsid w:val="008B7250"/>
    <w:rsid w:val="008B7868"/>
    <w:rsid w:val="008C0A0B"/>
    <w:rsid w:val="008C138A"/>
    <w:rsid w:val="008C1446"/>
    <w:rsid w:val="008C1F03"/>
    <w:rsid w:val="008C447B"/>
    <w:rsid w:val="008C625A"/>
    <w:rsid w:val="008C635C"/>
    <w:rsid w:val="008C6C3B"/>
    <w:rsid w:val="008C76FE"/>
    <w:rsid w:val="008D434A"/>
    <w:rsid w:val="008E2476"/>
    <w:rsid w:val="008E33CF"/>
    <w:rsid w:val="008E414F"/>
    <w:rsid w:val="008E70A2"/>
    <w:rsid w:val="008F1147"/>
    <w:rsid w:val="008F1B98"/>
    <w:rsid w:val="008F20AE"/>
    <w:rsid w:val="00901EB2"/>
    <w:rsid w:val="00903508"/>
    <w:rsid w:val="0090452D"/>
    <w:rsid w:val="009045FE"/>
    <w:rsid w:val="00910221"/>
    <w:rsid w:val="00911715"/>
    <w:rsid w:val="0091211A"/>
    <w:rsid w:val="00912974"/>
    <w:rsid w:val="00913D8A"/>
    <w:rsid w:val="00915517"/>
    <w:rsid w:val="00916A23"/>
    <w:rsid w:val="00927C7E"/>
    <w:rsid w:val="009319FB"/>
    <w:rsid w:val="0093347D"/>
    <w:rsid w:val="009417DB"/>
    <w:rsid w:val="009422FC"/>
    <w:rsid w:val="009423C0"/>
    <w:rsid w:val="00944930"/>
    <w:rsid w:val="009462D3"/>
    <w:rsid w:val="00946DF2"/>
    <w:rsid w:val="009474A8"/>
    <w:rsid w:val="009507D3"/>
    <w:rsid w:val="009524B0"/>
    <w:rsid w:val="009574E8"/>
    <w:rsid w:val="009650BA"/>
    <w:rsid w:val="009659F4"/>
    <w:rsid w:val="009672CC"/>
    <w:rsid w:val="009676BF"/>
    <w:rsid w:val="00967FC2"/>
    <w:rsid w:val="009705DF"/>
    <w:rsid w:val="009719C1"/>
    <w:rsid w:val="00975949"/>
    <w:rsid w:val="00977BD0"/>
    <w:rsid w:val="00980102"/>
    <w:rsid w:val="00982C8D"/>
    <w:rsid w:val="009838A9"/>
    <w:rsid w:val="0098470F"/>
    <w:rsid w:val="009872E7"/>
    <w:rsid w:val="00987C72"/>
    <w:rsid w:val="009921E9"/>
    <w:rsid w:val="00995C30"/>
    <w:rsid w:val="00997601"/>
    <w:rsid w:val="00997B3C"/>
    <w:rsid w:val="009A0352"/>
    <w:rsid w:val="009A0570"/>
    <w:rsid w:val="009A1463"/>
    <w:rsid w:val="009A166A"/>
    <w:rsid w:val="009A1E5A"/>
    <w:rsid w:val="009A2430"/>
    <w:rsid w:val="009A36FC"/>
    <w:rsid w:val="009A3AB0"/>
    <w:rsid w:val="009A3E52"/>
    <w:rsid w:val="009A4C08"/>
    <w:rsid w:val="009A780B"/>
    <w:rsid w:val="009B1914"/>
    <w:rsid w:val="009B4720"/>
    <w:rsid w:val="009B51E2"/>
    <w:rsid w:val="009C029F"/>
    <w:rsid w:val="009C413C"/>
    <w:rsid w:val="009C4C43"/>
    <w:rsid w:val="009C6F3F"/>
    <w:rsid w:val="009C735B"/>
    <w:rsid w:val="009D10DD"/>
    <w:rsid w:val="009D17D8"/>
    <w:rsid w:val="009D1829"/>
    <w:rsid w:val="009D1D7D"/>
    <w:rsid w:val="009D2924"/>
    <w:rsid w:val="009D29F6"/>
    <w:rsid w:val="009D3EFA"/>
    <w:rsid w:val="009D6B35"/>
    <w:rsid w:val="009D7529"/>
    <w:rsid w:val="009D79FC"/>
    <w:rsid w:val="009E2ADB"/>
    <w:rsid w:val="009E2EEF"/>
    <w:rsid w:val="009E2EFE"/>
    <w:rsid w:val="009E3C5F"/>
    <w:rsid w:val="009E5CB4"/>
    <w:rsid w:val="009E6F26"/>
    <w:rsid w:val="009F084E"/>
    <w:rsid w:val="009F090F"/>
    <w:rsid w:val="009F3356"/>
    <w:rsid w:val="009F4AD2"/>
    <w:rsid w:val="009F78A3"/>
    <w:rsid w:val="00A01C7E"/>
    <w:rsid w:val="00A02849"/>
    <w:rsid w:val="00A04A9D"/>
    <w:rsid w:val="00A04C3C"/>
    <w:rsid w:val="00A05AA2"/>
    <w:rsid w:val="00A07448"/>
    <w:rsid w:val="00A1027A"/>
    <w:rsid w:val="00A24576"/>
    <w:rsid w:val="00A26A6D"/>
    <w:rsid w:val="00A26C1E"/>
    <w:rsid w:val="00A26F59"/>
    <w:rsid w:val="00A3132B"/>
    <w:rsid w:val="00A31859"/>
    <w:rsid w:val="00A31A5D"/>
    <w:rsid w:val="00A33477"/>
    <w:rsid w:val="00A342A3"/>
    <w:rsid w:val="00A37B9E"/>
    <w:rsid w:val="00A409A5"/>
    <w:rsid w:val="00A40A89"/>
    <w:rsid w:val="00A41CA3"/>
    <w:rsid w:val="00A42525"/>
    <w:rsid w:val="00A4374C"/>
    <w:rsid w:val="00A44101"/>
    <w:rsid w:val="00A45366"/>
    <w:rsid w:val="00A46CF8"/>
    <w:rsid w:val="00A471E9"/>
    <w:rsid w:val="00A50CA8"/>
    <w:rsid w:val="00A5280F"/>
    <w:rsid w:val="00A5463E"/>
    <w:rsid w:val="00A54A8E"/>
    <w:rsid w:val="00A54F63"/>
    <w:rsid w:val="00A55B54"/>
    <w:rsid w:val="00A578CF"/>
    <w:rsid w:val="00A6081C"/>
    <w:rsid w:val="00A61AC7"/>
    <w:rsid w:val="00A62051"/>
    <w:rsid w:val="00A63E9D"/>
    <w:rsid w:val="00A67057"/>
    <w:rsid w:val="00A716D0"/>
    <w:rsid w:val="00A71ADF"/>
    <w:rsid w:val="00A71EB2"/>
    <w:rsid w:val="00A725BE"/>
    <w:rsid w:val="00A738FA"/>
    <w:rsid w:val="00A73924"/>
    <w:rsid w:val="00A74395"/>
    <w:rsid w:val="00A75DC8"/>
    <w:rsid w:val="00A8080C"/>
    <w:rsid w:val="00A82FC6"/>
    <w:rsid w:val="00A83590"/>
    <w:rsid w:val="00A85B4F"/>
    <w:rsid w:val="00A86048"/>
    <w:rsid w:val="00A870AA"/>
    <w:rsid w:val="00A87491"/>
    <w:rsid w:val="00A917AC"/>
    <w:rsid w:val="00A91AF6"/>
    <w:rsid w:val="00A977FE"/>
    <w:rsid w:val="00AA2889"/>
    <w:rsid w:val="00AA79DF"/>
    <w:rsid w:val="00AB0075"/>
    <w:rsid w:val="00AB3289"/>
    <w:rsid w:val="00AB36DC"/>
    <w:rsid w:val="00AB71E5"/>
    <w:rsid w:val="00AC14D9"/>
    <w:rsid w:val="00AC14ED"/>
    <w:rsid w:val="00AC2516"/>
    <w:rsid w:val="00AD1749"/>
    <w:rsid w:val="00AD1AE4"/>
    <w:rsid w:val="00AD248C"/>
    <w:rsid w:val="00AD30C8"/>
    <w:rsid w:val="00AD3C36"/>
    <w:rsid w:val="00AD435C"/>
    <w:rsid w:val="00AD4C27"/>
    <w:rsid w:val="00AD5466"/>
    <w:rsid w:val="00AD562E"/>
    <w:rsid w:val="00AD76F4"/>
    <w:rsid w:val="00AE1196"/>
    <w:rsid w:val="00AE173D"/>
    <w:rsid w:val="00AF2E43"/>
    <w:rsid w:val="00AF3121"/>
    <w:rsid w:val="00AF6E3F"/>
    <w:rsid w:val="00AF715A"/>
    <w:rsid w:val="00B000D7"/>
    <w:rsid w:val="00B00F1B"/>
    <w:rsid w:val="00B02FE4"/>
    <w:rsid w:val="00B03F19"/>
    <w:rsid w:val="00B0632D"/>
    <w:rsid w:val="00B0693F"/>
    <w:rsid w:val="00B074B6"/>
    <w:rsid w:val="00B07C36"/>
    <w:rsid w:val="00B120B5"/>
    <w:rsid w:val="00B12705"/>
    <w:rsid w:val="00B15A5C"/>
    <w:rsid w:val="00B15D58"/>
    <w:rsid w:val="00B17A05"/>
    <w:rsid w:val="00B17C72"/>
    <w:rsid w:val="00B200FA"/>
    <w:rsid w:val="00B20C27"/>
    <w:rsid w:val="00B21B1F"/>
    <w:rsid w:val="00B222FB"/>
    <w:rsid w:val="00B24DAE"/>
    <w:rsid w:val="00B25179"/>
    <w:rsid w:val="00B2633A"/>
    <w:rsid w:val="00B30782"/>
    <w:rsid w:val="00B307F4"/>
    <w:rsid w:val="00B30D1F"/>
    <w:rsid w:val="00B32FC7"/>
    <w:rsid w:val="00B36377"/>
    <w:rsid w:val="00B37208"/>
    <w:rsid w:val="00B37D6E"/>
    <w:rsid w:val="00B401DA"/>
    <w:rsid w:val="00B40436"/>
    <w:rsid w:val="00B41B44"/>
    <w:rsid w:val="00B430FD"/>
    <w:rsid w:val="00B43A83"/>
    <w:rsid w:val="00B46055"/>
    <w:rsid w:val="00B467A8"/>
    <w:rsid w:val="00B522FC"/>
    <w:rsid w:val="00B5334F"/>
    <w:rsid w:val="00B546CA"/>
    <w:rsid w:val="00B551BB"/>
    <w:rsid w:val="00B55448"/>
    <w:rsid w:val="00B55CD7"/>
    <w:rsid w:val="00B55EA1"/>
    <w:rsid w:val="00B5611A"/>
    <w:rsid w:val="00B56EB0"/>
    <w:rsid w:val="00B57B68"/>
    <w:rsid w:val="00B60D5C"/>
    <w:rsid w:val="00B60DBB"/>
    <w:rsid w:val="00B62C93"/>
    <w:rsid w:val="00B63915"/>
    <w:rsid w:val="00B71228"/>
    <w:rsid w:val="00B728A5"/>
    <w:rsid w:val="00B73BFB"/>
    <w:rsid w:val="00B74247"/>
    <w:rsid w:val="00B75AE8"/>
    <w:rsid w:val="00B76B1C"/>
    <w:rsid w:val="00B77034"/>
    <w:rsid w:val="00B77E6C"/>
    <w:rsid w:val="00B837DA"/>
    <w:rsid w:val="00B84DAB"/>
    <w:rsid w:val="00B869C5"/>
    <w:rsid w:val="00B87D6A"/>
    <w:rsid w:val="00B928D0"/>
    <w:rsid w:val="00B932AA"/>
    <w:rsid w:val="00B94FC0"/>
    <w:rsid w:val="00B960D3"/>
    <w:rsid w:val="00B9724F"/>
    <w:rsid w:val="00B97CB0"/>
    <w:rsid w:val="00BA01AE"/>
    <w:rsid w:val="00BA0229"/>
    <w:rsid w:val="00BB176A"/>
    <w:rsid w:val="00BB45E5"/>
    <w:rsid w:val="00BB6A4B"/>
    <w:rsid w:val="00BB7C12"/>
    <w:rsid w:val="00BC0BDA"/>
    <w:rsid w:val="00BC1214"/>
    <w:rsid w:val="00BC52ED"/>
    <w:rsid w:val="00BC6838"/>
    <w:rsid w:val="00BD158E"/>
    <w:rsid w:val="00BD3A37"/>
    <w:rsid w:val="00BD5DF0"/>
    <w:rsid w:val="00BD61B9"/>
    <w:rsid w:val="00BD7AAC"/>
    <w:rsid w:val="00BE01DF"/>
    <w:rsid w:val="00BE125B"/>
    <w:rsid w:val="00BE23AB"/>
    <w:rsid w:val="00BE3F83"/>
    <w:rsid w:val="00BE4E64"/>
    <w:rsid w:val="00BE5A9E"/>
    <w:rsid w:val="00BE5ABE"/>
    <w:rsid w:val="00BE65C0"/>
    <w:rsid w:val="00BE7BBF"/>
    <w:rsid w:val="00BF0448"/>
    <w:rsid w:val="00BF094B"/>
    <w:rsid w:val="00BF197F"/>
    <w:rsid w:val="00BF1CAD"/>
    <w:rsid w:val="00BF2A3C"/>
    <w:rsid w:val="00BF2D17"/>
    <w:rsid w:val="00BF31D4"/>
    <w:rsid w:val="00BF4FD6"/>
    <w:rsid w:val="00BF5CB3"/>
    <w:rsid w:val="00BF69D8"/>
    <w:rsid w:val="00BF7F93"/>
    <w:rsid w:val="00C017EB"/>
    <w:rsid w:val="00C038AB"/>
    <w:rsid w:val="00C04067"/>
    <w:rsid w:val="00C0510B"/>
    <w:rsid w:val="00C06F4E"/>
    <w:rsid w:val="00C101AD"/>
    <w:rsid w:val="00C11BAF"/>
    <w:rsid w:val="00C14AF8"/>
    <w:rsid w:val="00C21B2A"/>
    <w:rsid w:val="00C228E4"/>
    <w:rsid w:val="00C22FD2"/>
    <w:rsid w:val="00C2765A"/>
    <w:rsid w:val="00C32151"/>
    <w:rsid w:val="00C401B1"/>
    <w:rsid w:val="00C40A4A"/>
    <w:rsid w:val="00C414C5"/>
    <w:rsid w:val="00C4192D"/>
    <w:rsid w:val="00C42FD2"/>
    <w:rsid w:val="00C46BB0"/>
    <w:rsid w:val="00C50932"/>
    <w:rsid w:val="00C50DF5"/>
    <w:rsid w:val="00C53BEB"/>
    <w:rsid w:val="00C5421B"/>
    <w:rsid w:val="00C54983"/>
    <w:rsid w:val="00C54F41"/>
    <w:rsid w:val="00C5590E"/>
    <w:rsid w:val="00C606A2"/>
    <w:rsid w:val="00C612E5"/>
    <w:rsid w:val="00C636EA"/>
    <w:rsid w:val="00C63829"/>
    <w:rsid w:val="00C645D1"/>
    <w:rsid w:val="00C65F1F"/>
    <w:rsid w:val="00C66527"/>
    <w:rsid w:val="00C66C4D"/>
    <w:rsid w:val="00C706E5"/>
    <w:rsid w:val="00C73090"/>
    <w:rsid w:val="00C74995"/>
    <w:rsid w:val="00C74EC6"/>
    <w:rsid w:val="00C757B7"/>
    <w:rsid w:val="00C76BBF"/>
    <w:rsid w:val="00C804E2"/>
    <w:rsid w:val="00C82CD4"/>
    <w:rsid w:val="00C87171"/>
    <w:rsid w:val="00C8724C"/>
    <w:rsid w:val="00C8789C"/>
    <w:rsid w:val="00C9087B"/>
    <w:rsid w:val="00C94BCF"/>
    <w:rsid w:val="00CA0461"/>
    <w:rsid w:val="00CA0539"/>
    <w:rsid w:val="00CA067A"/>
    <w:rsid w:val="00CA18AB"/>
    <w:rsid w:val="00CA1B6D"/>
    <w:rsid w:val="00CA5839"/>
    <w:rsid w:val="00CA7809"/>
    <w:rsid w:val="00CB14DA"/>
    <w:rsid w:val="00CB269E"/>
    <w:rsid w:val="00CB41C7"/>
    <w:rsid w:val="00CB5F1A"/>
    <w:rsid w:val="00CB7BFB"/>
    <w:rsid w:val="00CC2830"/>
    <w:rsid w:val="00CC33FA"/>
    <w:rsid w:val="00CC3451"/>
    <w:rsid w:val="00CC468E"/>
    <w:rsid w:val="00CD1F32"/>
    <w:rsid w:val="00CD4682"/>
    <w:rsid w:val="00CD5D82"/>
    <w:rsid w:val="00CD7823"/>
    <w:rsid w:val="00CD78B0"/>
    <w:rsid w:val="00CD7CC6"/>
    <w:rsid w:val="00CE16DB"/>
    <w:rsid w:val="00CE217C"/>
    <w:rsid w:val="00CE256F"/>
    <w:rsid w:val="00CE2F02"/>
    <w:rsid w:val="00CF01A8"/>
    <w:rsid w:val="00CF0A05"/>
    <w:rsid w:val="00CF305E"/>
    <w:rsid w:val="00CF3B91"/>
    <w:rsid w:val="00CF49C4"/>
    <w:rsid w:val="00CF5AEA"/>
    <w:rsid w:val="00D013FE"/>
    <w:rsid w:val="00D04B28"/>
    <w:rsid w:val="00D059D7"/>
    <w:rsid w:val="00D10ED9"/>
    <w:rsid w:val="00D12FB4"/>
    <w:rsid w:val="00D154BD"/>
    <w:rsid w:val="00D207C3"/>
    <w:rsid w:val="00D22B10"/>
    <w:rsid w:val="00D22C78"/>
    <w:rsid w:val="00D244A0"/>
    <w:rsid w:val="00D2552C"/>
    <w:rsid w:val="00D25A7F"/>
    <w:rsid w:val="00D26D5C"/>
    <w:rsid w:val="00D272C8"/>
    <w:rsid w:val="00D32F76"/>
    <w:rsid w:val="00D33C85"/>
    <w:rsid w:val="00D33D3E"/>
    <w:rsid w:val="00D3411D"/>
    <w:rsid w:val="00D35135"/>
    <w:rsid w:val="00D351C8"/>
    <w:rsid w:val="00D37C95"/>
    <w:rsid w:val="00D405A4"/>
    <w:rsid w:val="00D40F2D"/>
    <w:rsid w:val="00D43143"/>
    <w:rsid w:val="00D45BAC"/>
    <w:rsid w:val="00D46481"/>
    <w:rsid w:val="00D470EF"/>
    <w:rsid w:val="00D47991"/>
    <w:rsid w:val="00D47A38"/>
    <w:rsid w:val="00D47E1D"/>
    <w:rsid w:val="00D56DDE"/>
    <w:rsid w:val="00D57341"/>
    <w:rsid w:val="00D60300"/>
    <w:rsid w:val="00D627C9"/>
    <w:rsid w:val="00D65643"/>
    <w:rsid w:val="00D66E0D"/>
    <w:rsid w:val="00D67A6A"/>
    <w:rsid w:val="00D7149F"/>
    <w:rsid w:val="00D71E18"/>
    <w:rsid w:val="00D73918"/>
    <w:rsid w:val="00D74459"/>
    <w:rsid w:val="00D74A0F"/>
    <w:rsid w:val="00D76287"/>
    <w:rsid w:val="00D768F4"/>
    <w:rsid w:val="00D76DCD"/>
    <w:rsid w:val="00D8091D"/>
    <w:rsid w:val="00D86314"/>
    <w:rsid w:val="00D92159"/>
    <w:rsid w:val="00D9553B"/>
    <w:rsid w:val="00DA219A"/>
    <w:rsid w:val="00DA3E43"/>
    <w:rsid w:val="00DA5B2D"/>
    <w:rsid w:val="00DB2E23"/>
    <w:rsid w:val="00DB3B18"/>
    <w:rsid w:val="00DB3FBC"/>
    <w:rsid w:val="00DB569C"/>
    <w:rsid w:val="00DB6E0F"/>
    <w:rsid w:val="00DC4033"/>
    <w:rsid w:val="00DC4312"/>
    <w:rsid w:val="00DC5863"/>
    <w:rsid w:val="00DD21D6"/>
    <w:rsid w:val="00DD3277"/>
    <w:rsid w:val="00DD456E"/>
    <w:rsid w:val="00DD62A7"/>
    <w:rsid w:val="00DD6487"/>
    <w:rsid w:val="00DD6916"/>
    <w:rsid w:val="00DD6B44"/>
    <w:rsid w:val="00DD7C25"/>
    <w:rsid w:val="00DE521A"/>
    <w:rsid w:val="00DE5EA3"/>
    <w:rsid w:val="00DE6537"/>
    <w:rsid w:val="00DF007D"/>
    <w:rsid w:val="00DF2A1D"/>
    <w:rsid w:val="00DF4CEE"/>
    <w:rsid w:val="00E00707"/>
    <w:rsid w:val="00E01B95"/>
    <w:rsid w:val="00E026D1"/>
    <w:rsid w:val="00E0556F"/>
    <w:rsid w:val="00E100DA"/>
    <w:rsid w:val="00E10B97"/>
    <w:rsid w:val="00E13D5B"/>
    <w:rsid w:val="00E153C4"/>
    <w:rsid w:val="00E1637E"/>
    <w:rsid w:val="00E163D6"/>
    <w:rsid w:val="00E16593"/>
    <w:rsid w:val="00E20AAD"/>
    <w:rsid w:val="00E228E2"/>
    <w:rsid w:val="00E23AF3"/>
    <w:rsid w:val="00E240B1"/>
    <w:rsid w:val="00E30209"/>
    <w:rsid w:val="00E31AAE"/>
    <w:rsid w:val="00E33467"/>
    <w:rsid w:val="00E3385E"/>
    <w:rsid w:val="00E33915"/>
    <w:rsid w:val="00E34AAF"/>
    <w:rsid w:val="00E37562"/>
    <w:rsid w:val="00E402F2"/>
    <w:rsid w:val="00E41346"/>
    <w:rsid w:val="00E41A78"/>
    <w:rsid w:val="00E421E3"/>
    <w:rsid w:val="00E437B0"/>
    <w:rsid w:val="00E44790"/>
    <w:rsid w:val="00E4519F"/>
    <w:rsid w:val="00E46F41"/>
    <w:rsid w:val="00E47536"/>
    <w:rsid w:val="00E4757A"/>
    <w:rsid w:val="00E55352"/>
    <w:rsid w:val="00E56E24"/>
    <w:rsid w:val="00E572D9"/>
    <w:rsid w:val="00E578CC"/>
    <w:rsid w:val="00E62D82"/>
    <w:rsid w:val="00E6366D"/>
    <w:rsid w:val="00E64FEC"/>
    <w:rsid w:val="00E66A18"/>
    <w:rsid w:val="00E71ABC"/>
    <w:rsid w:val="00E71C3A"/>
    <w:rsid w:val="00E73361"/>
    <w:rsid w:val="00E7633A"/>
    <w:rsid w:val="00E76A49"/>
    <w:rsid w:val="00E82535"/>
    <w:rsid w:val="00E83769"/>
    <w:rsid w:val="00E869B3"/>
    <w:rsid w:val="00E90948"/>
    <w:rsid w:val="00E92E75"/>
    <w:rsid w:val="00E94BFB"/>
    <w:rsid w:val="00EA1471"/>
    <w:rsid w:val="00EA1AAF"/>
    <w:rsid w:val="00EA1EF6"/>
    <w:rsid w:val="00EA28D4"/>
    <w:rsid w:val="00EA415A"/>
    <w:rsid w:val="00EA66E2"/>
    <w:rsid w:val="00EB44B7"/>
    <w:rsid w:val="00EB6DD0"/>
    <w:rsid w:val="00EB6E33"/>
    <w:rsid w:val="00EB7C33"/>
    <w:rsid w:val="00EC0631"/>
    <w:rsid w:val="00EC07F3"/>
    <w:rsid w:val="00EC1294"/>
    <w:rsid w:val="00EC267C"/>
    <w:rsid w:val="00EC285D"/>
    <w:rsid w:val="00EC29E4"/>
    <w:rsid w:val="00EC3E2E"/>
    <w:rsid w:val="00ED244D"/>
    <w:rsid w:val="00ED2D7B"/>
    <w:rsid w:val="00ED2F8E"/>
    <w:rsid w:val="00ED3F3C"/>
    <w:rsid w:val="00ED4324"/>
    <w:rsid w:val="00ED5003"/>
    <w:rsid w:val="00ED7389"/>
    <w:rsid w:val="00EE5588"/>
    <w:rsid w:val="00EE66B7"/>
    <w:rsid w:val="00EE7A79"/>
    <w:rsid w:val="00EF04A9"/>
    <w:rsid w:val="00EF167C"/>
    <w:rsid w:val="00EF320F"/>
    <w:rsid w:val="00EF4E09"/>
    <w:rsid w:val="00EF51F0"/>
    <w:rsid w:val="00EF526C"/>
    <w:rsid w:val="00EF5D4C"/>
    <w:rsid w:val="00F02C44"/>
    <w:rsid w:val="00F04888"/>
    <w:rsid w:val="00F078CD"/>
    <w:rsid w:val="00F10D06"/>
    <w:rsid w:val="00F1328D"/>
    <w:rsid w:val="00F14962"/>
    <w:rsid w:val="00F15514"/>
    <w:rsid w:val="00F217E8"/>
    <w:rsid w:val="00F226E1"/>
    <w:rsid w:val="00F26135"/>
    <w:rsid w:val="00F26D8B"/>
    <w:rsid w:val="00F27383"/>
    <w:rsid w:val="00F32755"/>
    <w:rsid w:val="00F341E5"/>
    <w:rsid w:val="00F377A5"/>
    <w:rsid w:val="00F40260"/>
    <w:rsid w:val="00F421E5"/>
    <w:rsid w:val="00F427E2"/>
    <w:rsid w:val="00F448C3"/>
    <w:rsid w:val="00F454D9"/>
    <w:rsid w:val="00F45C33"/>
    <w:rsid w:val="00F47916"/>
    <w:rsid w:val="00F5103F"/>
    <w:rsid w:val="00F53EFB"/>
    <w:rsid w:val="00F5519C"/>
    <w:rsid w:val="00F5644B"/>
    <w:rsid w:val="00F56A19"/>
    <w:rsid w:val="00F56A86"/>
    <w:rsid w:val="00F57FF5"/>
    <w:rsid w:val="00F6055D"/>
    <w:rsid w:val="00F662BD"/>
    <w:rsid w:val="00F66805"/>
    <w:rsid w:val="00F6683A"/>
    <w:rsid w:val="00F66E7F"/>
    <w:rsid w:val="00F67CDC"/>
    <w:rsid w:val="00F72137"/>
    <w:rsid w:val="00F7214C"/>
    <w:rsid w:val="00F75185"/>
    <w:rsid w:val="00F76CC3"/>
    <w:rsid w:val="00F77755"/>
    <w:rsid w:val="00F81CF3"/>
    <w:rsid w:val="00F85949"/>
    <w:rsid w:val="00F87359"/>
    <w:rsid w:val="00F8792F"/>
    <w:rsid w:val="00F90AAD"/>
    <w:rsid w:val="00F91567"/>
    <w:rsid w:val="00F91C99"/>
    <w:rsid w:val="00F9482A"/>
    <w:rsid w:val="00F968DE"/>
    <w:rsid w:val="00FA2623"/>
    <w:rsid w:val="00FA330C"/>
    <w:rsid w:val="00FA41BD"/>
    <w:rsid w:val="00FA51D7"/>
    <w:rsid w:val="00FA5D0A"/>
    <w:rsid w:val="00FA73C6"/>
    <w:rsid w:val="00FA7B54"/>
    <w:rsid w:val="00FB1263"/>
    <w:rsid w:val="00FB6FCF"/>
    <w:rsid w:val="00FB713F"/>
    <w:rsid w:val="00FC06D8"/>
    <w:rsid w:val="00FC1DD8"/>
    <w:rsid w:val="00FD2694"/>
    <w:rsid w:val="00FD5E8E"/>
    <w:rsid w:val="00FD6B74"/>
    <w:rsid w:val="00FE1BCF"/>
    <w:rsid w:val="00FE2D41"/>
    <w:rsid w:val="00FE5144"/>
    <w:rsid w:val="00FE588B"/>
    <w:rsid w:val="00FE5FEF"/>
    <w:rsid w:val="00FE6FC5"/>
    <w:rsid w:val="00FF15F4"/>
    <w:rsid w:val="00FF26EB"/>
    <w:rsid w:val="00FF2EB3"/>
    <w:rsid w:val="00FF3D1D"/>
    <w:rsid w:val="00FF628D"/>
    <w:rsid w:val="00FF6708"/>
    <w:rsid w:val="00FF7B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67FC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FC2"/>
    <w:rPr>
      <w:rFonts w:ascii="Tahoma" w:hAnsi="Tahoma" w:cs="Tahoma"/>
      <w:sz w:val="16"/>
      <w:szCs w:val="16"/>
    </w:rPr>
  </w:style>
  <w:style w:type="paragraph" w:styleId="Almindeligtekst">
    <w:name w:val="Plain Text"/>
    <w:basedOn w:val="Normal"/>
    <w:link w:val="AlmindeligtekstTegn"/>
    <w:uiPriority w:val="99"/>
    <w:unhideWhenUsed/>
    <w:rsid w:val="000D4DF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0D4DF8"/>
    <w:rPr>
      <w:rFonts w:ascii="Consolas" w:hAnsi="Consolas"/>
      <w:sz w:val="21"/>
      <w:szCs w:val="21"/>
    </w:rPr>
  </w:style>
  <w:style w:type="table" w:styleId="Tabel-Gitter">
    <w:name w:val="Table Grid"/>
    <w:basedOn w:val="Tabel-Normal"/>
    <w:uiPriority w:val="59"/>
    <w:rsid w:val="0059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7F7C7E"/>
    <w:pPr>
      <w:ind w:left="720"/>
      <w:contextualSpacing/>
    </w:pPr>
  </w:style>
  <w:style w:type="paragraph" w:styleId="NormalWeb">
    <w:name w:val="Normal (Web)"/>
    <w:basedOn w:val="Normal"/>
    <w:uiPriority w:val="99"/>
    <w:semiHidden/>
    <w:unhideWhenUsed/>
    <w:rsid w:val="00595BEC"/>
    <w:pPr>
      <w:spacing w:after="0" w:line="240" w:lineRule="auto"/>
    </w:pPr>
    <w:rPr>
      <w:rFonts w:ascii="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255601398">
      <w:bodyDiv w:val="1"/>
      <w:marLeft w:val="0"/>
      <w:marRight w:val="0"/>
      <w:marTop w:val="0"/>
      <w:marBottom w:val="0"/>
      <w:divBdr>
        <w:top w:val="none" w:sz="0" w:space="0" w:color="auto"/>
        <w:left w:val="none" w:sz="0" w:space="0" w:color="auto"/>
        <w:bottom w:val="none" w:sz="0" w:space="0" w:color="auto"/>
        <w:right w:val="none" w:sz="0" w:space="0" w:color="auto"/>
      </w:divBdr>
    </w:div>
    <w:div w:id="706298558">
      <w:bodyDiv w:val="1"/>
      <w:marLeft w:val="0"/>
      <w:marRight w:val="0"/>
      <w:marTop w:val="0"/>
      <w:marBottom w:val="0"/>
      <w:divBdr>
        <w:top w:val="none" w:sz="0" w:space="0" w:color="auto"/>
        <w:left w:val="none" w:sz="0" w:space="0" w:color="auto"/>
        <w:bottom w:val="none" w:sz="0" w:space="0" w:color="auto"/>
        <w:right w:val="none" w:sz="0" w:space="0" w:color="auto"/>
      </w:divBdr>
    </w:div>
    <w:div w:id="928272584">
      <w:bodyDiv w:val="1"/>
      <w:marLeft w:val="0"/>
      <w:marRight w:val="0"/>
      <w:marTop w:val="0"/>
      <w:marBottom w:val="0"/>
      <w:divBdr>
        <w:top w:val="none" w:sz="0" w:space="0" w:color="auto"/>
        <w:left w:val="none" w:sz="0" w:space="0" w:color="auto"/>
        <w:bottom w:val="none" w:sz="0" w:space="0" w:color="auto"/>
        <w:right w:val="none" w:sz="0" w:space="0" w:color="auto"/>
      </w:divBdr>
    </w:div>
    <w:div w:id="1094714494">
      <w:bodyDiv w:val="1"/>
      <w:marLeft w:val="0"/>
      <w:marRight w:val="0"/>
      <w:marTop w:val="0"/>
      <w:marBottom w:val="0"/>
      <w:divBdr>
        <w:top w:val="none" w:sz="0" w:space="0" w:color="auto"/>
        <w:left w:val="none" w:sz="0" w:space="0" w:color="auto"/>
        <w:bottom w:val="none" w:sz="0" w:space="0" w:color="auto"/>
        <w:right w:val="none" w:sz="0" w:space="0" w:color="auto"/>
      </w:divBdr>
    </w:div>
    <w:div w:id="1104111203">
      <w:bodyDiv w:val="1"/>
      <w:marLeft w:val="0"/>
      <w:marRight w:val="0"/>
      <w:marTop w:val="0"/>
      <w:marBottom w:val="0"/>
      <w:divBdr>
        <w:top w:val="none" w:sz="0" w:space="0" w:color="auto"/>
        <w:left w:val="none" w:sz="0" w:space="0" w:color="auto"/>
        <w:bottom w:val="none" w:sz="0" w:space="0" w:color="auto"/>
        <w:right w:val="none" w:sz="0" w:space="0" w:color="auto"/>
      </w:divBdr>
    </w:div>
    <w:div w:id="16062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DF3E-2CEC-4443-852F-F8E1072D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899</Words>
  <Characters>5488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Brink Sørensen</dc:creator>
  <cp:lastModifiedBy>Gustav Brade</cp:lastModifiedBy>
  <cp:revision>2</cp:revision>
  <cp:lastPrinted>2011-04-04T08:31:00Z</cp:lastPrinted>
  <dcterms:created xsi:type="dcterms:W3CDTF">2011-08-26T11:38:00Z</dcterms:created>
  <dcterms:modified xsi:type="dcterms:W3CDTF">2011-08-26T11:38:00Z</dcterms:modified>
</cp:coreProperties>
</file>